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BC" w:rsidRDefault="00F107BC" w:rsidP="00F107BC">
      <w:pPr>
        <w:sectPr w:rsidR="00F107BC" w:rsidSect="00824816">
          <w:pgSz w:w="11906" w:h="16838" w:code="9"/>
          <w:pgMar w:top="1418" w:right="1418" w:bottom="851" w:left="1418" w:header="851" w:footer="992" w:gutter="0"/>
          <w:cols w:space="425"/>
          <w:docGrid w:type="lines" w:linePitch="360"/>
        </w:sectPr>
      </w:pPr>
    </w:p>
    <w:p w:rsidR="00F107BC" w:rsidRPr="00F107BC" w:rsidRDefault="00F107BC" w:rsidP="00F107BC">
      <w:pPr>
        <w:rPr>
          <w:b/>
        </w:rPr>
      </w:pPr>
      <w:r w:rsidRPr="00F107BC">
        <w:rPr>
          <w:rFonts w:hint="eastAsia"/>
          <w:b/>
        </w:rPr>
        <w:lastRenderedPageBreak/>
        <w:t>様式第１号（第３条関係）</w:t>
      </w:r>
    </w:p>
    <w:p w:rsidR="00F107BC" w:rsidRPr="00F107BC" w:rsidRDefault="00F107BC" w:rsidP="00F107BC">
      <w:pPr>
        <w:rPr>
          <w:b/>
        </w:rPr>
      </w:pPr>
    </w:p>
    <w:p w:rsidR="00F107BC" w:rsidRPr="00F107BC" w:rsidRDefault="00F107BC" w:rsidP="00F107BC">
      <w:pPr>
        <w:jc w:val="right"/>
        <w:rPr>
          <w:b/>
        </w:rPr>
      </w:pPr>
      <w:r w:rsidRPr="00F107BC">
        <w:rPr>
          <w:rFonts w:hint="eastAsia"/>
          <w:b/>
        </w:rPr>
        <w:t>年　　月　　日</w:t>
      </w:r>
    </w:p>
    <w:p w:rsidR="00F107BC" w:rsidRPr="00F107BC" w:rsidRDefault="00F107BC" w:rsidP="00F107BC">
      <w:pPr>
        <w:rPr>
          <w:b/>
        </w:rPr>
      </w:pPr>
      <w:r w:rsidRPr="00F107BC">
        <w:rPr>
          <w:rFonts w:hint="eastAsia"/>
          <w:b/>
        </w:rPr>
        <w:t>（宛先）橿原市長</w:t>
      </w:r>
      <w:bookmarkStart w:id="0" w:name="_GoBack"/>
      <w:bookmarkEnd w:id="0"/>
    </w:p>
    <w:p w:rsidR="00F107BC" w:rsidRPr="00F107BC" w:rsidRDefault="00F107BC" w:rsidP="00F107BC">
      <w:pPr>
        <w:rPr>
          <w:b/>
        </w:rPr>
      </w:pPr>
    </w:p>
    <w:p w:rsidR="00F107BC" w:rsidRPr="00F107BC" w:rsidRDefault="00F107BC" w:rsidP="00F107BC">
      <w:pPr>
        <w:ind w:firstLineChars="1936" w:firstLine="4406"/>
        <w:jc w:val="left"/>
        <w:rPr>
          <w:b/>
        </w:rPr>
      </w:pPr>
      <w:r w:rsidRPr="00F107BC">
        <w:rPr>
          <w:rFonts w:hint="eastAsia"/>
          <w:b/>
        </w:rPr>
        <w:t>住所</w:t>
      </w:r>
    </w:p>
    <w:p w:rsidR="00F107BC" w:rsidRPr="00F107BC" w:rsidRDefault="00F107BC" w:rsidP="00F107BC">
      <w:pPr>
        <w:ind w:firstLineChars="1936" w:firstLine="4406"/>
        <w:jc w:val="left"/>
        <w:rPr>
          <w:b/>
        </w:rPr>
      </w:pPr>
      <w:r w:rsidRPr="00F107BC">
        <w:rPr>
          <w:rFonts w:hint="eastAsia"/>
          <w:b/>
        </w:rPr>
        <w:t>氏名　　　　　　　　　　　　　　　　　印</w:t>
      </w:r>
    </w:p>
    <w:p w:rsidR="00F107BC" w:rsidRPr="00F107BC" w:rsidRDefault="00F107BC" w:rsidP="00F107BC">
      <w:pPr>
        <w:ind w:rightChars="-200" w:right="-453" w:firstLineChars="1936" w:firstLine="4406"/>
        <w:jc w:val="left"/>
        <w:rPr>
          <w:b/>
        </w:rPr>
      </w:pPr>
      <w:r w:rsidRPr="00F107BC">
        <w:rPr>
          <w:rFonts w:hint="eastAsia"/>
          <w:b/>
        </w:rPr>
        <w:t>（法人にあっては、その名称及び代表者職氏名）</w:t>
      </w:r>
    </w:p>
    <w:p w:rsidR="00F107BC" w:rsidRPr="00F107BC" w:rsidRDefault="00F107BC" w:rsidP="00F107BC">
      <w:pPr>
        <w:ind w:firstLineChars="1936" w:firstLine="4406"/>
        <w:jc w:val="left"/>
        <w:rPr>
          <w:b/>
        </w:rPr>
      </w:pPr>
      <w:r w:rsidRPr="00F107BC">
        <w:rPr>
          <w:rFonts w:hint="eastAsia"/>
          <w:b/>
        </w:rPr>
        <w:t>電話番号</w:t>
      </w:r>
    </w:p>
    <w:p w:rsidR="00F107BC" w:rsidRPr="00F107BC" w:rsidRDefault="00F107BC" w:rsidP="00F107BC">
      <w:pPr>
        <w:rPr>
          <w:b/>
        </w:rPr>
      </w:pPr>
    </w:p>
    <w:p w:rsidR="00F107BC" w:rsidRPr="00F107BC" w:rsidRDefault="00F107BC" w:rsidP="00F107BC">
      <w:pPr>
        <w:jc w:val="center"/>
        <w:rPr>
          <w:b/>
          <w:sz w:val="32"/>
        </w:rPr>
      </w:pPr>
      <w:r w:rsidRPr="00F107BC">
        <w:rPr>
          <w:rFonts w:hint="eastAsia"/>
          <w:b/>
          <w:sz w:val="32"/>
        </w:rPr>
        <w:t>地下水転換に係る水道料金軽減適用申請書</w:t>
      </w:r>
    </w:p>
    <w:p w:rsidR="00F107BC" w:rsidRPr="00F107BC" w:rsidRDefault="00F107BC" w:rsidP="00F107BC">
      <w:pPr>
        <w:jc w:val="center"/>
        <w:rPr>
          <w:b/>
        </w:rPr>
      </w:pPr>
    </w:p>
    <w:p w:rsidR="00F107BC" w:rsidRPr="00F107BC" w:rsidRDefault="00F107BC" w:rsidP="00F107BC">
      <w:pPr>
        <w:rPr>
          <w:b/>
        </w:rPr>
      </w:pPr>
      <w:r w:rsidRPr="00F107BC">
        <w:rPr>
          <w:rFonts w:hint="eastAsia"/>
          <w:b/>
        </w:rPr>
        <w:t xml:space="preserve">　以下のとおり、地下水利用から橿原市上水道への転換に係る水道料金の軽減の適用を申請します。</w:t>
      </w:r>
    </w:p>
    <w:p w:rsidR="00F107BC" w:rsidRPr="00F107BC" w:rsidRDefault="00F107BC" w:rsidP="00F107BC">
      <w:pPr>
        <w:rPr>
          <w:b/>
        </w:rPr>
      </w:pPr>
    </w:p>
    <w:tbl>
      <w:tblPr>
        <w:tblW w:w="0" w:type="auto"/>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1176"/>
        <w:gridCol w:w="2729"/>
        <w:gridCol w:w="684"/>
        <w:gridCol w:w="1984"/>
      </w:tblGrid>
      <w:tr w:rsidR="00F107BC" w:rsidRPr="00F107BC" w:rsidTr="00E8222E">
        <w:trPr>
          <w:cantSplit/>
          <w:trHeight w:val="497"/>
          <w:jc w:val="center"/>
        </w:trPr>
        <w:tc>
          <w:tcPr>
            <w:tcW w:w="2074" w:type="dxa"/>
            <w:vAlign w:val="center"/>
          </w:tcPr>
          <w:p w:rsidR="00F107BC" w:rsidRPr="00F107BC" w:rsidRDefault="00F107BC" w:rsidP="00E8222E">
            <w:pPr>
              <w:jc w:val="distribute"/>
              <w:rPr>
                <w:b/>
              </w:rPr>
            </w:pPr>
            <w:r w:rsidRPr="00F107BC">
              <w:rPr>
                <w:rFonts w:hint="eastAsia"/>
                <w:b/>
              </w:rPr>
              <w:t>お客さま番号</w:t>
            </w:r>
          </w:p>
        </w:tc>
        <w:tc>
          <w:tcPr>
            <w:tcW w:w="3905" w:type="dxa"/>
            <w:gridSpan w:val="2"/>
          </w:tcPr>
          <w:p w:rsidR="00F107BC" w:rsidRPr="00F107BC" w:rsidRDefault="00F107BC" w:rsidP="00E8222E">
            <w:pPr>
              <w:rPr>
                <w:b/>
              </w:rPr>
            </w:pPr>
            <w:r w:rsidRPr="00F107BC">
              <w:rPr>
                <w:rFonts w:hint="eastAsia"/>
                <w:b/>
              </w:rPr>
              <w:t xml:space="preserve">　</w:t>
            </w:r>
          </w:p>
        </w:tc>
        <w:tc>
          <w:tcPr>
            <w:tcW w:w="684" w:type="dxa"/>
            <w:vAlign w:val="center"/>
          </w:tcPr>
          <w:p w:rsidR="00F107BC" w:rsidRPr="00F107BC" w:rsidRDefault="00F107BC" w:rsidP="00E8222E">
            <w:pPr>
              <w:rPr>
                <w:b/>
              </w:rPr>
            </w:pPr>
            <w:r w:rsidRPr="00F107BC">
              <w:rPr>
                <w:rFonts w:hint="eastAsia"/>
                <w:b/>
              </w:rPr>
              <w:t>口径</w:t>
            </w:r>
          </w:p>
        </w:tc>
        <w:tc>
          <w:tcPr>
            <w:tcW w:w="1984" w:type="dxa"/>
            <w:vAlign w:val="center"/>
          </w:tcPr>
          <w:p w:rsidR="00F107BC" w:rsidRPr="00F107BC" w:rsidRDefault="00F107BC" w:rsidP="00E8222E">
            <w:pPr>
              <w:jc w:val="right"/>
              <w:rPr>
                <w:b/>
              </w:rPr>
            </w:pPr>
            <w:r w:rsidRPr="00F107BC">
              <w:rPr>
                <w:rFonts w:hint="eastAsia"/>
                <w:b/>
              </w:rPr>
              <w:t>ｍｍ</w:t>
            </w:r>
          </w:p>
        </w:tc>
      </w:tr>
      <w:tr w:rsidR="00F107BC" w:rsidRPr="00F107BC" w:rsidTr="00E8222E">
        <w:trPr>
          <w:cantSplit/>
          <w:trHeight w:val="930"/>
          <w:jc w:val="center"/>
        </w:trPr>
        <w:tc>
          <w:tcPr>
            <w:tcW w:w="2074" w:type="dxa"/>
            <w:vMerge w:val="restart"/>
            <w:vAlign w:val="center"/>
          </w:tcPr>
          <w:p w:rsidR="00F107BC" w:rsidRPr="00F107BC" w:rsidRDefault="00F107BC" w:rsidP="00E8222E">
            <w:pPr>
              <w:rPr>
                <w:b/>
              </w:rPr>
            </w:pPr>
            <w:r w:rsidRPr="00F107BC">
              <w:rPr>
                <w:rFonts w:hint="eastAsia"/>
                <w:b/>
              </w:rPr>
              <w:t>軽減の適用を受けようとする水栓地及び施設名等</w:t>
            </w:r>
          </w:p>
        </w:tc>
        <w:tc>
          <w:tcPr>
            <w:tcW w:w="1176" w:type="dxa"/>
            <w:vAlign w:val="center"/>
          </w:tcPr>
          <w:p w:rsidR="00F107BC" w:rsidRPr="00F107BC" w:rsidRDefault="00F107BC" w:rsidP="00E8222E">
            <w:pPr>
              <w:jc w:val="center"/>
              <w:rPr>
                <w:b/>
              </w:rPr>
            </w:pPr>
            <w:r w:rsidRPr="00F107BC">
              <w:rPr>
                <w:rFonts w:hint="eastAsia"/>
                <w:b/>
              </w:rPr>
              <w:t>水栓地</w:t>
            </w:r>
          </w:p>
        </w:tc>
        <w:tc>
          <w:tcPr>
            <w:tcW w:w="5397" w:type="dxa"/>
            <w:gridSpan w:val="3"/>
            <w:vAlign w:val="center"/>
          </w:tcPr>
          <w:p w:rsidR="00F107BC" w:rsidRPr="00F107BC" w:rsidRDefault="00F107BC" w:rsidP="00E8222E">
            <w:pPr>
              <w:rPr>
                <w:b/>
              </w:rPr>
            </w:pPr>
          </w:p>
        </w:tc>
      </w:tr>
      <w:tr w:rsidR="00F107BC" w:rsidRPr="00F107BC" w:rsidTr="00E8222E">
        <w:trPr>
          <w:cantSplit/>
          <w:trHeight w:val="868"/>
          <w:jc w:val="center"/>
        </w:trPr>
        <w:tc>
          <w:tcPr>
            <w:tcW w:w="2074" w:type="dxa"/>
            <w:vMerge/>
          </w:tcPr>
          <w:p w:rsidR="00F107BC" w:rsidRPr="00F107BC" w:rsidRDefault="00F107BC" w:rsidP="00E8222E">
            <w:pPr>
              <w:rPr>
                <w:b/>
              </w:rPr>
            </w:pPr>
          </w:p>
        </w:tc>
        <w:tc>
          <w:tcPr>
            <w:tcW w:w="1176" w:type="dxa"/>
            <w:vAlign w:val="center"/>
          </w:tcPr>
          <w:p w:rsidR="00F107BC" w:rsidRPr="00F107BC" w:rsidRDefault="00F107BC" w:rsidP="00E8222E">
            <w:pPr>
              <w:jc w:val="center"/>
              <w:rPr>
                <w:b/>
              </w:rPr>
            </w:pPr>
            <w:r w:rsidRPr="00F107BC">
              <w:rPr>
                <w:rFonts w:hint="eastAsia"/>
                <w:b/>
              </w:rPr>
              <w:t>施設名</w:t>
            </w:r>
          </w:p>
        </w:tc>
        <w:tc>
          <w:tcPr>
            <w:tcW w:w="5397" w:type="dxa"/>
            <w:gridSpan w:val="3"/>
            <w:vAlign w:val="bottom"/>
          </w:tcPr>
          <w:p w:rsidR="00F107BC" w:rsidRPr="00F107BC" w:rsidRDefault="00F107BC" w:rsidP="00E8222E">
            <w:pPr>
              <w:rPr>
                <w:b/>
              </w:rPr>
            </w:pPr>
            <w:r w:rsidRPr="00F107BC">
              <w:rPr>
                <w:rFonts w:hint="eastAsia"/>
                <w:b/>
              </w:rPr>
              <w:t>電話番号：</w:t>
            </w:r>
          </w:p>
        </w:tc>
      </w:tr>
      <w:tr w:rsidR="00F107BC" w:rsidRPr="00F107BC" w:rsidTr="00E8222E">
        <w:trPr>
          <w:cantSplit/>
          <w:trHeight w:val="896"/>
          <w:jc w:val="center"/>
        </w:trPr>
        <w:tc>
          <w:tcPr>
            <w:tcW w:w="2074" w:type="dxa"/>
            <w:vAlign w:val="center"/>
          </w:tcPr>
          <w:p w:rsidR="00F107BC" w:rsidRPr="00F107BC" w:rsidRDefault="00F107BC" w:rsidP="00E8222E">
            <w:pPr>
              <w:jc w:val="distribute"/>
              <w:rPr>
                <w:b/>
              </w:rPr>
            </w:pPr>
            <w:r w:rsidRPr="00F107BC">
              <w:rPr>
                <w:rFonts w:hint="eastAsia"/>
                <w:b/>
              </w:rPr>
              <w:t>地下水利用</w:t>
            </w:r>
          </w:p>
          <w:p w:rsidR="00F107BC" w:rsidRPr="00F107BC" w:rsidRDefault="00F107BC" w:rsidP="00E8222E">
            <w:pPr>
              <w:jc w:val="distribute"/>
              <w:rPr>
                <w:b/>
              </w:rPr>
            </w:pPr>
            <w:r w:rsidRPr="00F107BC">
              <w:rPr>
                <w:rFonts w:hint="eastAsia"/>
                <w:b/>
              </w:rPr>
              <w:t>開始年月日</w:t>
            </w:r>
          </w:p>
        </w:tc>
        <w:tc>
          <w:tcPr>
            <w:tcW w:w="6573" w:type="dxa"/>
            <w:gridSpan w:val="4"/>
            <w:vAlign w:val="center"/>
          </w:tcPr>
          <w:p w:rsidR="00F107BC" w:rsidRPr="00F107BC" w:rsidRDefault="00F107BC" w:rsidP="00E8222E">
            <w:pPr>
              <w:jc w:val="center"/>
              <w:rPr>
                <w:b/>
              </w:rPr>
            </w:pPr>
            <w:r w:rsidRPr="00F107BC">
              <w:rPr>
                <w:rFonts w:hint="eastAsia"/>
                <w:b/>
              </w:rPr>
              <w:t>年　　月　　日</w:t>
            </w:r>
          </w:p>
        </w:tc>
      </w:tr>
      <w:tr w:rsidR="00F107BC" w:rsidRPr="00F107BC" w:rsidTr="00E8222E">
        <w:trPr>
          <w:cantSplit/>
          <w:trHeight w:val="711"/>
          <w:jc w:val="center"/>
        </w:trPr>
        <w:tc>
          <w:tcPr>
            <w:tcW w:w="2074" w:type="dxa"/>
            <w:vAlign w:val="center"/>
          </w:tcPr>
          <w:p w:rsidR="00F107BC" w:rsidRPr="00F107BC" w:rsidRDefault="00F107BC" w:rsidP="00E8222E">
            <w:pPr>
              <w:rPr>
                <w:b/>
              </w:rPr>
            </w:pPr>
            <w:r w:rsidRPr="00F107BC">
              <w:rPr>
                <w:rFonts w:hint="eastAsia"/>
                <w:b/>
              </w:rPr>
              <w:t>地下水から上水道への転換年月日</w:t>
            </w:r>
          </w:p>
        </w:tc>
        <w:tc>
          <w:tcPr>
            <w:tcW w:w="6573" w:type="dxa"/>
            <w:gridSpan w:val="4"/>
            <w:vAlign w:val="center"/>
          </w:tcPr>
          <w:p w:rsidR="00F107BC" w:rsidRPr="00F107BC" w:rsidRDefault="00F107BC" w:rsidP="00E8222E">
            <w:pPr>
              <w:jc w:val="center"/>
              <w:rPr>
                <w:b/>
              </w:rPr>
            </w:pPr>
            <w:r w:rsidRPr="00F107BC">
              <w:rPr>
                <w:rFonts w:hint="eastAsia"/>
                <w:b/>
              </w:rPr>
              <w:t>年　　月　　日</w:t>
            </w:r>
          </w:p>
        </w:tc>
      </w:tr>
      <w:tr w:rsidR="00F107BC" w:rsidRPr="00F107BC" w:rsidTr="00E8222E">
        <w:trPr>
          <w:cantSplit/>
          <w:trHeight w:val="695"/>
          <w:jc w:val="center"/>
        </w:trPr>
        <w:tc>
          <w:tcPr>
            <w:tcW w:w="2074" w:type="dxa"/>
            <w:vAlign w:val="center"/>
          </w:tcPr>
          <w:p w:rsidR="00F107BC" w:rsidRPr="00F107BC" w:rsidRDefault="00F107BC" w:rsidP="00E8222E">
            <w:pPr>
              <w:rPr>
                <w:b/>
              </w:rPr>
            </w:pPr>
            <w:r w:rsidRPr="00F107BC">
              <w:rPr>
                <w:rFonts w:hint="eastAsia"/>
                <w:b/>
              </w:rPr>
              <w:t>地下水施設の状態</w:t>
            </w:r>
          </w:p>
        </w:tc>
        <w:tc>
          <w:tcPr>
            <w:tcW w:w="6573" w:type="dxa"/>
            <w:gridSpan w:val="4"/>
          </w:tcPr>
          <w:p w:rsidR="00F107BC" w:rsidRPr="00F107BC" w:rsidRDefault="00F107BC" w:rsidP="00E8222E">
            <w:pPr>
              <w:jc w:val="center"/>
              <w:rPr>
                <w:b/>
              </w:rPr>
            </w:pPr>
            <w:r w:rsidRPr="00F107BC">
              <w:rPr>
                <w:rFonts w:hint="eastAsia"/>
                <w:b/>
              </w:rPr>
              <w:t>年　　月　　日　廃止・封鎖</w:t>
            </w:r>
          </w:p>
          <w:p w:rsidR="00F107BC" w:rsidRPr="00F107BC" w:rsidRDefault="00F107BC" w:rsidP="00E8222E">
            <w:pPr>
              <w:rPr>
                <w:b/>
              </w:rPr>
            </w:pPr>
            <w:r w:rsidRPr="00F107BC">
              <w:rPr>
                <w:rFonts w:hint="eastAsia"/>
                <w:b/>
              </w:rPr>
              <w:t>（封鎖の場合、その封鎖方法　　　　　　　　　　　　　　　）</w:t>
            </w:r>
          </w:p>
        </w:tc>
      </w:tr>
    </w:tbl>
    <w:p w:rsidR="00F107BC" w:rsidRPr="00F107BC" w:rsidRDefault="00F107BC" w:rsidP="00F107BC">
      <w:pPr>
        <w:spacing w:line="0" w:lineRule="atLeast"/>
        <w:ind w:firstLineChars="100" w:firstLine="238"/>
        <w:rPr>
          <w:b/>
          <w:sz w:val="22"/>
        </w:rPr>
      </w:pPr>
    </w:p>
    <w:p w:rsidR="00F107BC" w:rsidRPr="00F107BC" w:rsidRDefault="00F107BC" w:rsidP="00F107BC">
      <w:pPr>
        <w:rPr>
          <w:b/>
        </w:rPr>
      </w:pPr>
    </w:p>
    <w:p w:rsidR="00F107BC" w:rsidRPr="00F107BC" w:rsidRDefault="00F107BC" w:rsidP="00F107BC">
      <w:pPr>
        <w:rPr>
          <w:b/>
        </w:rPr>
      </w:pPr>
    </w:p>
    <w:p w:rsidR="00F107BC" w:rsidRPr="00F107BC" w:rsidRDefault="00F107BC" w:rsidP="00F107BC">
      <w:pPr>
        <w:rPr>
          <w:b/>
        </w:rPr>
      </w:pPr>
    </w:p>
    <w:p w:rsidR="00F107BC" w:rsidRPr="00F107BC" w:rsidRDefault="00F107BC" w:rsidP="00F107BC">
      <w:pPr>
        <w:jc w:val="center"/>
        <w:rPr>
          <w:b/>
        </w:rPr>
      </w:pPr>
      <w:r w:rsidRPr="00F107BC">
        <w:rPr>
          <w:rFonts w:hint="eastAsia"/>
          <w:b/>
        </w:rPr>
        <w:lastRenderedPageBreak/>
        <w:t>（裏面）</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7088"/>
      </w:tblGrid>
      <w:tr w:rsidR="00F107BC" w:rsidRPr="00F107BC" w:rsidTr="00F107BC">
        <w:trPr>
          <w:cantSplit/>
          <w:trHeight w:val="7080"/>
          <w:jc w:val="center"/>
        </w:trPr>
        <w:tc>
          <w:tcPr>
            <w:tcW w:w="2058" w:type="dxa"/>
          </w:tcPr>
          <w:p w:rsidR="00F107BC" w:rsidRPr="00F107BC" w:rsidRDefault="00F107BC" w:rsidP="00E8222E">
            <w:pPr>
              <w:jc w:val="center"/>
              <w:rPr>
                <w:b/>
              </w:rPr>
            </w:pPr>
            <w:r w:rsidRPr="00F107BC">
              <w:rPr>
                <w:rFonts w:hint="eastAsia"/>
                <w:b/>
              </w:rPr>
              <w:t>同意事項</w:t>
            </w:r>
          </w:p>
        </w:tc>
        <w:tc>
          <w:tcPr>
            <w:tcW w:w="7088" w:type="dxa"/>
          </w:tcPr>
          <w:p w:rsidR="00F107BC" w:rsidRPr="00F107BC" w:rsidRDefault="00F107BC" w:rsidP="00E8222E">
            <w:pPr>
              <w:spacing w:line="0" w:lineRule="atLeast"/>
              <w:rPr>
                <w:b/>
                <w:sz w:val="22"/>
              </w:rPr>
            </w:pPr>
            <w:r w:rsidRPr="00F107BC">
              <w:rPr>
                <w:rFonts w:hint="eastAsia"/>
                <w:b/>
                <w:sz w:val="22"/>
              </w:rPr>
              <w:t>次の事項について、同意します。</w:t>
            </w:r>
          </w:p>
          <w:p w:rsidR="00F107BC" w:rsidRPr="00F107BC" w:rsidRDefault="00F107BC" w:rsidP="00E8222E">
            <w:pPr>
              <w:spacing w:line="0" w:lineRule="atLeast"/>
              <w:rPr>
                <w:b/>
                <w:sz w:val="22"/>
              </w:rPr>
            </w:pPr>
          </w:p>
          <w:p w:rsidR="00F107BC" w:rsidRPr="00F107BC" w:rsidRDefault="00F107BC" w:rsidP="00F107BC">
            <w:pPr>
              <w:spacing w:line="0" w:lineRule="atLeast"/>
              <w:ind w:left="475" w:hangingChars="200" w:hanging="475"/>
              <w:rPr>
                <w:b/>
                <w:sz w:val="22"/>
              </w:rPr>
            </w:pPr>
            <w:r w:rsidRPr="00F107BC">
              <w:rPr>
                <w:rFonts w:hint="eastAsia"/>
                <w:b/>
                <w:sz w:val="22"/>
              </w:rPr>
              <w:t>（１）水道料金の軽減に当たり、市担当職員が現地で給水装置、地下水施設等を確認することを受け入れること。</w:t>
            </w:r>
          </w:p>
          <w:p w:rsidR="00F107BC" w:rsidRPr="00F107BC" w:rsidRDefault="00F107BC" w:rsidP="00E8222E">
            <w:pPr>
              <w:spacing w:line="0" w:lineRule="atLeast"/>
              <w:rPr>
                <w:b/>
                <w:sz w:val="22"/>
              </w:rPr>
            </w:pPr>
          </w:p>
          <w:p w:rsidR="00F107BC" w:rsidRPr="00F107BC" w:rsidRDefault="00F107BC" w:rsidP="00F107BC">
            <w:pPr>
              <w:spacing w:line="0" w:lineRule="atLeast"/>
              <w:ind w:left="475" w:hangingChars="200" w:hanging="475"/>
              <w:rPr>
                <w:b/>
                <w:sz w:val="22"/>
              </w:rPr>
            </w:pPr>
            <w:r w:rsidRPr="00F107BC">
              <w:rPr>
                <w:rFonts w:hint="eastAsia"/>
                <w:b/>
                <w:sz w:val="22"/>
              </w:rPr>
              <w:t>（２）現在、隔月検針により水道料金等の支払いをしている場合は、水道料金の軽減が適用された後、管理者の要請がある場合は、毎月検針に変更すること。</w:t>
            </w:r>
          </w:p>
          <w:p w:rsidR="00F107BC" w:rsidRPr="00F107BC" w:rsidRDefault="00F107BC" w:rsidP="00E8222E">
            <w:pPr>
              <w:spacing w:line="0" w:lineRule="atLeast"/>
              <w:rPr>
                <w:b/>
                <w:sz w:val="22"/>
              </w:rPr>
            </w:pPr>
          </w:p>
          <w:p w:rsidR="00F107BC" w:rsidRPr="00F107BC" w:rsidRDefault="00F107BC" w:rsidP="00F107BC">
            <w:pPr>
              <w:spacing w:line="0" w:lineRule="atLeast"/>
              <w:ind w:left="475" w:hangingChars="200" w:hanging="475"/>
              <w:rPr>
                <w:b/>
                <w:sz w:val="22"/>
              </w:rPr>
            </w:pPr>
            <w:r w:rsidRPr="00F107BC">
              <w:rPr>
                <w:rFonts w:hint="eastAsia"/>
                <w:b/>
                <w:sz w:val="22"/>
              </w:rPr>
              <w:t>（３）水道料金の軽減が適用された後に、地下水を使用しない旨を書面により届出すること。なお、届出に反して地下水の利用が明らかとなった場合は軽減の適用が取り消されること。</w:t>
            </w:r>
          </w:p>
          <w:p w:rsidR="00F107BC" w:rsidRPr="00F107BC" w:rsidRDefault="00F107BC" w:rsidP="00E8222E">
            <w:pPr>
              <w:spacing w:line="0" w:lineRule="atLeast"/>
              <w:rPr>
                <w:b/>
                <w:sz w:val="22"/>
              </w:rPr>
            </w:pPr>
          </w:p>
          <w:p w:rsidR="00F107BC" w:rsidRPr="00F107BC" w:rsidRDefault="00F107BC" w:rsidP="00F107BC">
            <w:pPr>
              <w:spacing w:line="0" w:lineRule="atLeast"/>
              <w:ind w:left="475" w:hangingChars="200" w:hanging="475"/>
              <w:rPr>
                <w:b/>
                <w:sz w:val="22"/>
              </w:rPr>
            </w:pPr>
            <w:r w:rsidRPr="00F107BC">
              <w:rPr>
                <w:rFonts w:hint="eastAsia"/>
                <w:b/>
                <w:sz w:val="22"/>
              </w:rPr>
              <w:t>（４）水道料金の軽減が適用された後に、市担当職員が現地で必要に応じて地下水利用状況等を確認することを受け入れること。</w:t>
            </w:r>
          </w:p>
          <w:p w:rsidR="00F107BC" w:rsidRPr="00F107BC" w:rsidRDefault="00F107BC" w:rsidP="00E8222E">
            <w:pPr>
              <w:spacing w:line="0" w:lineRule="atLeast"/>
              <w:rPr>
                <w:b/>
                <w:sz w:val="22"/>
              </w:rPr>
            </w:pPr>
          </w:p>
          <w:p w:rsidR="00F107BC" w:rsidRPr="00F107BC" w:rsidRDefault="00F107BC" w:rsidP="00F107BC">
            <w:pPr>
              <w:spacing w:line="0" w:lineRule="atLeast"/>
              <w:ind w:left="475" w:hangingChars="200" w:hanging="475"/>
              <w:rPr>
                <w:b/>
                <w:sz w:val="22"/>
              </w:rPr>
            </w:pPr>
            <w:r w:rsidRPr="00F107BC">
              <w:rPr>
                <w:rFonts w:hint="eastAsia"/>
                <w:b/>
                <w:sz w:val="22"/>
              </w:rPr>
              <w:t>（５）地下水利用を再開する場合は事前に管理者へ申し出ること。その場合は水道料金の軽減の適用が取り消されること。</w:t>
            </w:r>
          </w:p>
          <w:p w:rsidR="00F107BC" w:rsidRPr="00F107BC" w:rsidRDefault="00F107BC" w:rsidP="00E8222E">
            <w:pPr>
              <w:spacing w:line="0" w:lineRule="atLeast"/>
              <w:rPr>
                <w:b/>
                <w:sz w:val="22"/>
              </w:rPr>
            </w:pPr>
          </w:p>
          <w:p w:rsidR="00F107BC" w:rsidRPr="00F107BC" w:rsidRDefault="00F107BC" w:rsidP="00F107BC">
            <w:pPr>
              <w:spacing w:line="0" w:lineRule="atLeast"/>
              <w:ind w:left="475" w:hangingChars="200" w:hanging="475"/>
              <w:rPr>
                <w:b/>
                <w:sz w:val="22"/>
              </w:rPr>
            </w:pPr>
            <w:r w:rsidRPr="00F107BC">
              <w:rPr>
                <w:rFonts w:hint="eastAsia"/>
                <w:b/>
                <w:sz w:val="22"/>
              </w:rPr>
              <w:t>（６）軽減の適用の取消しは、適用要件を満たさなくなった時に遡及して取り消されるものとし、軽減額の精算が行われること。</w:t>
            </w:r>
          </w:p>
          <w:p w:rsidR="00F107BC" w:rsidRPr="00F107BC" w:rsidRDefault="00F107BC" w:rsidP="00E8222E">
            <w:pPr>
              <w:spacing w:line="0" w:lineRule="atLeast"/>
              <w:rPr>
                <w:b/>
                <w:sz w:val="22"/>
              </w:rPr>
            </w:pPr>
          </w:p>
        </w:tc>
      </w:tr>
      <w:tr w:rsidR="00F107BC" w:rsidRPr="00F107BC" w:rsidTr="00F107BC">
        <w:trPr>
          <w:cantSplit/>
          <w:trHeight w:val="1095"/>
          <w:jc w:val="center"/>
        </w:trPr>
        <w:tc>
          <w:tcPr>
            <w:tcW w:w="2058" w:type="dxa"/>
          </w:tcPr>
          <w:p w:rsidR="00F107BC" w:rsidRPr="00F107BC" w:rsidRDefault="00F107BC" w:rsidP="00E8222E">
            <w:pPr>
              <w:jc w:val="center"/>
              <w:rPr>
                <w:b/>
              </w:rPr>
            </w:pPr>
            <w:r w:rsidRPr="00F107BC">
              <w:rPr>
                <w:rFonts w:hint="eastAsia"/>
                <w:b/>
              </w:rPr>
              <w:t>添付書類等</w:t>
            </w:r>
          </w:p>
          <w:p w:rsidR="00F107BC" w:rsidRPr="00F107BC" w:rsidRDefault="00F107BC" w:rsidP="00E8222E">
            <w:pPr>
              <w:jc w:val="center"/>
              <w:rPr>
                <w:b/>
              </w:rPr>
            </w:pPr>
            <w:r w:rsidRPr="00F107BC">
              <w:rPr>
                <w:rFonts w:hint="eastAsia"/>
                <w:b/>
              </w:rPr>
              <w:t>（添付済みの場合はレ点記入）</w:t>
            </w:r>
          </w:p>
        </w:tc>
        <w:tc>
          <w:tcPr>
            <w:tcW w:w="7088" w:type="dxa"/>
          </w:tcPr>
          <w:p w:rsidR="00F107BC" w:rsidRPr="00F107BC" w:rsidRDefault="00F107BC" w:rsidP="00F107BC">
            <w:pPr>
              <w:ind w:left="228" w:hangingChars="100" w:hanging="228"/>
              <w:rPr>
                <w:b/>
              </w:rPr>
            </w:pPr>
            <w:r w:rsidRPr="00F107BC">
              <w:rPr>
                <w:rFonts w:hint="eastAsia"/>
                <w:b/>
              </w:rPr>
              <w:t>□　廃止又は封鎖をする地下水施設の性能（１日最大給水量を含む。）及び地下水使用水量等が確認できる書類</w:t>
            </w:r>
          </w:p>
          <w:p w:rsidR="00F107BC" w:rsidRPr="00F107BC" w:rsidRDefault="00F107BC" w:rsidP="00F107BC">
            <w:pPr>
              <w:ind w:left="228" w:hangingChars="100" w:hanging="228"/>
              <w:rPr>
                <w:b/>
              </w:rPr>
            </w:pPr>
            <w:r w:rsidRPr="00F107BC">
              <w:rPr>
                <w:rFonts w:hint="eastAsia"/>
                <w:b/>
              </w:rPr>
              <w:t>□　地下水施設に設置されている水量計量機器の設置場所等が確認できる書類</w:t>
            </w:r>
          </w:p>
          <w:p w:rsidR="00F107BC" w:rsidRPr="00F107BC" w:rsidRDefault="00F107BC" w:rsidP="00E8222E">
            <w:pPr>
              <w:rPr>
                <w:b/>
              </w:rPr>
            </w:pPr>
            <w:r w:rsidRPr="00F107BC">
              <w:rPr>
                <w:rFonts w:hint="eastAsia"/>
                <w:b/>
              </w:rPr>
              <w:t>□　過去３年間の地下水利用状況の分かる書類</w:t>
            </w:r>
          </w:p>
          <w:p w:rsidR="00F107BC" w:rsidRPr="00F107BC" w:rsidRDefault="00F107BC" w:rsidP="00E8222E">
            <w:pPr>
              <w:rPr>
                <w:b/>
              </w:rPr>
            </w:pPr>
          </w:p>
        </w:tc>
      </w:tr>
    </w:tbl>
    <w:p w:rsidR="00F107BC" w:rsidRPr="00F107BC" w:rsidRDefault="00F107BC" w:rsidP="00F107BC">
      <w:pPr>
        <w:rPr>
          <w:b/>
        </w:rPr>
      </w:pPr>
    </w:p>
    <w:p w:rsidR="004B7939" w:rsidRDefault="004B7939">
      <w:pPr>
        <w:widowControl/>
        <w:jc w:val="left"/>
        <w:rPr>
          <w:rFonts w:ascii="HG丸ｺﾞｼｯｸM-PRO" w:eastAsia="HG丸ｺﾞｼｯｸM-PRO" w:hAnsi="HG丸ｺﾞｼｯｸM-PRO" w:cs="Batang"/>
          <w:b/>
          <w:color w:val="000000"/>
          <w:kern w:val="0"/>
          <w:sz w:val="24"/>
          <w:szCs w:val="24"/>
        </w:rPr>
      </w:pPr>
      <w:r>
        <w:rPr>
          <w:rFonts w:ascii="HG丸ｺﾞｼｯｸM-PRO" w:eastAsia="HG丸ｺﾞｼｯｸM-PRO" w:hAnsi="HG丸ｺﾞｼｯｸM-PRO" w:cs="Batang"/>
          <w:b/>
          <w:color w:val="000000"/>
          <w:kern w:val="0"/>
          <w:sz w:val="24"/>
          <w:szCs w:val="24"/>
        </w:rPr>
        <w:br w:type="page"/>
      </w:r>
    </w:p>
    <w:p w:rsidR="004B7939" w:rsidRPr="004B7939" w:rsidRDefault="004B7939" w:rsidP="004B7939">
      <w:pPr>
        <w:rPr>
          <w:b/>
        </w:rPr>
      </w:pPr>
      <w:r w:rsidRPr="004B7939">
        <w:rPr>
          <w:rFonts w:hint="eastAsia"/>
          <w:b/>
        </w:rPr>
        <w:lastRenderedPageBreak/>
        <w:t>様式第６号（第１１条関係）</w:t>
      </w:r>
    </w:p>
    <w:p w:rsidR="004B7939" w:rsidRPr="004B7939" w:rsidRDefault="004B7939" w:rsidP="004B7939">
      <w:pPr>
        <w:rPr>
          <w:b/>
        </w:rPr>
      </w:pPr>
    </w:p>
    <w:p w:rsidR="004B7939" w:rsidRPr="004B7939" w:rsidRDefault="004B7939" w:rsidP="004B7939">
      <w:pPr>
        <w:jc w:val="right"/>
        <w:rPr>
          <w:b/>
        </w:rPr>
      </w:pPr>
      <w:r w:rsidRPr="004B7939">
        <w:rPr>
          <w:rFonts w:hint="eastAsia"/>
          <w:b/>
        </w:rPr>
        <w:t>年　　月　　日</w:t>
      </w:r>
    </w:p>
    <w:p w:rsidR="004B7939" w:rsidRPr="004B7939" w:rsidRDefault="004B7939" w:rsidP="004B7939">
      <w:pPr>
        <w:rPr>
          <w:b/>
        </w:rPr>
      </w:pPr>
    </w:p>
    <w:p w:rsidR="004B7939" w:rsidRPr="004B7939" w:rsidRDefault="004B7939" w:rsidP="004B7939">
      <w:pPr>
        <w:rPr>
          <w:b/>
        </w:rPr>
      </w:pPr>
      <w:r w:rsidRPr="004B7939">
        <w:rPr>
          <w:rFonts w:hint="eastAsia"/>
          <w:b/>
        </w:rPr>
        <w:t>（宛先）橿原市長</w:t>
      </w:r>
    </w:p>
    <w:p w:rsidR="004B7939" w:rsidRPr="004B7939" w:rsidRDefault="004B7939" w:rsidP="004B7939">
      <w:pPr>
        <w:rPr>
          <w:b/>
        </w:rPr>
      </w:pPr>
    </w:p>
    <w:p w:rsidR="004B7939" w:rsidRPr="004B7939" w:rsidRDefault="004B7939" w:rsidP="004B7939">
      <w:pPr>
        <w:ind w:firstLineChars="1748" w:firstLine="3978"/>
        <w:rPr>
          <w:b/>
        </w:rPr>
      </w:pPr>
      <w:r w:rsidRPr="004B7939">
        <w:rPr>
          <w:rFonts w:hint="eastAsia"/>
          <w:b/>
        </w:rPr>
        <w:t xml:space="preserve">住所　　　　　　　　　　　　　　　　　　　</w:t>
      </w:r>
    </w:p>
    <w:p w:rsidR="004B7939" w:rsidRPr="004B7939" w:rsidRDefault="004B7939" w:rsidP="004B7939">
      <w:pPr>
        <w:ind w:firstLineChars="1748" w:firstLine="3978"/>
        <w:rPr>
          <w:b/>
        </w:rPr>
      </w:pPr>
      <w:r w:rsidRPr="004B7939">
        <w:rPr>
          <w:rFonts w:hint="eastAsia"/>
          <w:b/>
        </w:rPr>
        <w:t xml:space="preserve">氏名　　　　　　　　　　　　　　　　　印　</w:t>
      </w:r>
    </w:p>
    <w:p w:rsidR="004B7939" w:rsidRPr="004B7939" w:rsidRDefault="004B7939" w:rsidP="004B7939">
      <w:pPr>
        <w:ind w:firstLineChars="1748" w:firstLine="3978"/>
        <w:rPr>
          <w:b/>
        </w:rPr>
      </w:pPr>
      <w:r w:rsidRPr="004B7939">
        <w:rPr>
          <w:rFonts w:hint="eastAsia"/>
          <w:b/>
        </w:rPr>
        <w:t>（法人にあっては、その名称及び代表者職氏名）</w:t>
      </w:r>
    </w:p>
    <w:p w:rsidR="004B7939" w:rsidRPr="004B7939" w:rsidRDefault="004B7939" w:rsidP="004B7939">
      <w:pPr>
        <w:ind w:firstLineChars="1748" w:firstLine="3978"/>
        <w:rPr>
          <w:b/>
        </w:rPr>
      </w:pPr>
      <w:r w:rsidRPr="004B7939">
        <w:rPr>
          <w:rFonts w:hint="eastAsia"/>
          <w:b/>
        </w:rPr>
        <w:t xml:space="preserve">電話番号　　　　　　　　　　　</w:t>
      </w:r>
    </w:p>
    <w:p w:rsidR="004B7939" w:rsidRPr="004B7939" w:rsidRDefault="004B7939" w:rsidP="004B7939">
      <w:pPr>
        <w:rPr>
          <w:b/>
        </w:rPr>
      </w:pPr>
    </w:p>
    <w:p w:rsidR="004B7939" w:rsidRPr="004B7939" w:rsidRDefault="004B7939" w:rsidP="004B7939">
      <w:pPr>
        <w:jc w:val="center"/>
        <w:rPr>
          <w:b/>
          <w:sz w:val="28"/>
        </w:rPr>
      </w:pPr>
      <w:r w:rsidRPr="004B7939">
        <w:rPr>
          <w:rFonts w:hint="eastAsia"/>
          <w:b/>
          <w:sz w:val="28"/>
        </w:rPr>
        <w:t>地下水不使用届出書</w:t>
      </w:r>
    </w:p>
    <w:p w:rsidR="004B7939" w:rsidRPr="004B7939" w:rsidRDefault="004B7939" w:rsidP="004B7939">
      <w:pPr>
        <w:rPr>
          <w:b/>
        </w:rPr>
      </w:pPr>
    </w:p>
    <w:p w:rsidR="004B7939" w:rsidRPr="004B7939" w:rsidRDefault="004B7939" w:rsidP="004B7939">
      <w:pPr>
        <w:ind w:firstLineChars="100" w:firstLine="228"/>
        <w:rPr>
          <w:b/>
        </w:rPr>
      </w:pPr>
      <w:r w:rsidRPr="004B7939">
        <w:rPr>
          <w:rFonts w:hint="eastAsia"/>
          <w:b/>
        </w:rPr>
        <w:t>地下水利用から橿原市上水道への転換に係る水道料金軽減の適用を受けた以下の水栓地について、今後地下水を使用しないことを届出します。なお、この届出に反して地下水を使用した場合は軽減の適用が取り消されることに同意します。</w:t>
      </w:r>
    </w:p>
    <w:p w:rsidR="004B7939" w:rsidRPr="004B7939" w:rsidRDefault="004B7939" w:rsidP="004B7939">
      <w:pPr>
        <w:jc w:val="center"/>
        <w:rPr>
          <w:b/>
        </w:rPr>
      </w:pPr>
    </w:p>
    <w:tbl>
      <w:tblPr>
        <w:tblW w:w="0" w:type="auto"/>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1526"/>
        <w:gridCol w:w="4827"/>
      </w:tblGrid>
      <w:tr w:rsidR="004B7939" w:rsidRPr="004B7939" w:rsidTr="00E8222E">
        <w:trPr>
          <w:cantSplit/>
          <w:trHeight w:val="730"/>
          <w:jc w:val="center"/>
        </w:trPr>
        <w:tc>
          <w:tcPr>
            <w:tcW w:w="2438" w:type="dxa"/>
            <w:vAlign w:val="center"/>
          </w:tcPr>
          <w:p w:rsidR="004B7939" w:rsidRPr="004B7939" w:rsidRDefault="004B7939" w:rsidP="00E8222E">
            <w:pPr>
              <w:jc w:val="distribute"/>
              <w:rPr>
                <w:b/>
              </w:rPr>
            </w:pPr>
            <w:r w:rsidRPr="004B7939">
              <w:rPr>
                <w:rFonts w:hint="eastAsia"/>
                <w:b/>
              </w:rPr>
              <w:t>お客さま番号</w:t>
            </w:r>
          </w:p>
        </w:tc>
        <w:tc>
          <w:tcPr>
            <w:tcW w:w="6353" w:type="dxa"/>
            <w:gridSpan w:val="2"/>
          </w:tcPr>
          <w:p w:rsidR="004B7939" w:rsidRPr="004B7939" w:rsidRDefault="004B7939" w:rsidP="00E8222E">
            <w:pPr>
              <w:rPr>
                <w:b/>
              </w:rPr>
            </w:pPr>
          </w:p>
        </w:tc>
      </w:tr>
      <w:tr w:rsidR="004B7939" w:rsidRPr="004B7939" w:rsidTr="00E8222E">
        <w:trPr>
          <w:cantSplit/>
          <w:trHeight w:val="730"/>
          <w:jc w:val="center"/>
        </w:trPr>
        <w:tc>
          <w:tcPr>
            <w:tcW w:w="2438" w:type="dxa"/>
            <w:vMerge w:val="restart"/>
            <w:vAlign w:val="center"/>
          </w:tcPr>
          <w:p w:rsidR="004B7939" w:rsidRPr="004B7939" w:rsidRDefault="004B7939" w:rsidP="00E8222E">
            <w:pPr>
              <w:jc w:val="distribute"/>
              <w:rPr>
                <w:b/>
              </w:rPr>
            </w:pPr>
            <w:r w:rsidRPr="004B7939">
              <w:rPr>
                <w:rFonts w:hint="eastAsia"/>
                <w:b/>
              </w:rPr>
              <w:t>軽減の適用を受けた水栓地及び施設名等</w:t>
            </w:r>
          </w:p>
        </w:tc>
        <w:tc>
          <w:tcPr>
            <w:tcW w:w="1526" w:type="dxa"/>
            <w:vAlign w:val="center"/>
          </w:tcPr>
          <w:p w:rsidR="004B7939" w:rsidRPr="004B7939" w:rsidRDefault="004B7939" w:rsidP="00E8222E">
            <w:pPr>
              <w:jc w:val="center"/>
              <w:rPr>
                <w:b/>
              </w:rPr>
            </w:pPr>
            <w:r w:rsidRPr="004B7939">
              <w:rPr>
                <w:rFonts w:hint="eastAsia"/>
                <w:b/>
              </w:rPr>
              <w:t>水栓地</w:t>
            </w:r>
          </w:p>
        </w:tc>
        <w:tc>
          <w:tcPr>
            <w:tcW w:w="4827" w:type="dxa"/>
            <w:vAlign w:val="center"/>
          </w:tcPr>
          <w:p w:rsidR="004B7939" w:rsidRPr="004B7939" w:rsidRDefault="004B7939" w:rsidP="00E8222E">
            <w:pPr>
              <w:rPr>
                <w:b/>
              </w:rPr>
            </w:pPr>
          </w:p>
        </w:tc>
      </w:tr>
      <w:tr w:rsidR="004B7939" w:rsidRPr="004B7939" w:rsidTr="00E8222E">
        <w:trPr>
          <w:cantSplit/>
          <w:trHeight w:val="730"/>
          <w:jc w:val="center"/>
        </w:trPr>
        <w:tc>
          <w:tcPr>
            <w:tcW w:w="2438" w:type="dxa"/>
            <w:vMerge/>
            <w:vAlign w:val="center"/>
          </w:tcPr>
          <w:p w:rsidR="004B7939" w:rsidRPr="004B7939" w:rsidRDefault="004B7939" w:rsidP="00E8222E">
            <w:pPr>
              <w:jc w:val="distribute"/>
              <w:rPr>
                <w:b/>
              </w:rPr>
            </w:pPr>
          </w:p>
        </w:tc>
        <w:tc>
          <w:tcPr>
            <w:tcW w:w="1526" w:type="dxa"/>
            <w:vAlign w:val="center"/>
          </w:tcPr>
          <w:p w:rsidR="004B7939" w:rsidRPr="004B7939" w:rsidRDefault="004B7939" w:rsidP="00E8222E">
            <w:pPr>
              <w:jc w:val="center"/>
              <w:rPr>
                <w:b/>
              </w:rPr>
            </w:pPr>
            <w:r w:rsidRPr="004B7939">
              <w:rPr>
                <w:rFonts w:hint="eastAsia"/>
                <w:b/>
              </w:rPr>
              <w:t>施設名</w:t>
            </w:r>
          </w:p>
        </w:tc>
        <w:tc>
          <w:tcPr>
            <w:tcW w:w="4827" w:type="dxa"/>
            <w:vAlign w:val="bottom"/>
          </w:tcPr>
          <w:p w:rsidR="004B7939" w:rsidRPr="004B7939" w:rsidRDefault="004B7939" w:rsidP="00E8222E">
            <w:pPr>
              <w:rPr>
                <w:b/>
              </w:rPr>
            </w:pPr>
            <w:r w:rsidRPr="004B7939">
              <w:rPr>
                <w:rFonts w:hint="eastAsia"/>
                <w:b/>
              </w:rPr>
              <w:t>電話番号：</w:t>
            </w:r>
          </w:p>
        </w:tc>
      </w:tr>
      <w:tr w:rsidR="004B7939" w:rsidRPr="004B7939" w:rsidTr="00E8222E">
        <w:trPr>
          <w:cantSplit/>
          <w:trHeight w:val="730"/>
          <w:jc w:val="center"/>
        </w:trPr>
        <w:tc>
          <w:tcPr>
            <w:tcW w:w="2438" w:type="dxa"/>
            <w:vAlign w:val="center"/>
          </w:tcPr>
          <w:p w:rsidR="004B7939" w:rsidRPr="004B7939" w:rsidRDefault="004B7939" w:rsidP="00E8222E">
            <w:pPr>
              <w:jc w:val="distribute"/>
              <w:rPr>
                <w:b/>
              </w:rPr>
            </w:pPr>
            <w:r w:rsidRPr="004B7939">
              <w:rPr>
                <w:rFonts w:hint="eastAsia"/>
                <w:b/>
              </w:rPr>
              <w:t>軽減決定日</w:t>
            </w:r>
          </w:p>
        </w:tc>
        <w:tc>
          <w:tcPr>
            <w:tcW w:w="6353" w:type="dxa"/>
            <w:gridSpan w:val="2"/>
            <w:vAlign w:val="center"/>
          </w:tcPr>
          <w:p w:rsidR="004B7939" w:rsidRPr="004B7939" w:rsidRDefault="004B7939" w:rsidP="00E8222E">
            <w:pPr>
              <w:rPr>
                <w:b/>
              </w:rPr>
            </w:pPr>
            <w:r w:rsidRPr="004B7939">
              <w:rPr>
                <w:rFonts w:hint="eastAsia"/>
                <w:b/>
              </w:rPr>
              <w:t xml:space="preserve">　　　　年　　　月　　　日</w:t>
            </w:r>
          </w:p>
        </w:tc>
      </w:tr>
      <w:tr w:rsidR="004B7939" w:rsidRPr="004B7939" w:rsidTr="00E8222E">
        <w:trPr>
          <w:cantSplit/>
          <w:trHeight w:val="1094"/>
          <w:jc w:val="center"/>
        </w:trPr>
        <w:tc>
          <w:tcPr>
            <w:tcW w:w="2438" w:type="dxa"/>
            <w:vAlign w:val="center"/>
          </w:tcPr>
          <w:p w:rsidR="004B7939" w:rsidRPr="004B7939" w:rsidRDefault="004B7939" w:rsidP="009F5591">
            <w:pPr>
              <w:jc w:val="distribute"/>
              <w:rPr>
                <w:b/>
              </w:rPr>
            </w:pPr>
            <w:r w:rsidRPr="004B7939">
              <w:rPr>
                <w:rFonts w:hint="eastAsia"/>
                <w:b/>
              </w:rPr>
              <w:t>地下水施設の状態</w:t>
            </w:r>
          </w:p>
        </w:tc>
        <w:tc>
          <w:tcPr>
            <w:tcW w:w="6353" w:type="dxa"/>
            <w:gridSpan w:val="2"/>
          </w:tcPr>
          <w:p w:rsidR="004B7939" w:rsidRPr="004B7939" w:rsidRDefault="004B7939" w:rsidP="00E8222E">
            <w:pPr>
              <w:jc w:val="center"/>
              <w:rPr>
                <w:b/>
              </w:rPr>
            </w:pPr>
            <w:r w:rsidRPr="004B7939">
              <w:rPr>
                <w:rFonts w:hint="eastAsia"/>
                <w:b/>
              </w:rPr>
              <w:t>年　　月　　日　廃止済・封鎖済</w:t>
            </w:r>
          </w:p>
          <w:p w:rsidR="004B7939" w:rsidRPr="004B7939" w:rsidRDefault="004B7939" w:rsidP="00E8222E">
            <w:pPr>
              <w:jc w:val="left"/>
              <w:rPr>
                <w:b/>
              </w:rPr>
            </w:pPr>
            <w:r w:rsidRPr="004B7939">
              <w:rPr>
                <w:rFonts w:hint="eastAsia"/>
                <w:b/>
              </w:rPr>
              <w:t>（封鎖の場合の封鎖方法　　　　　　　　　　　　　）</w:t>
            </w:r>
          </w:p>
        </w:tc>
      </w:tr>
      <w:tr w:rsidR="004B7939" w:rsidRPr="004B7939" w:rsidTr="00E8222E">
        <w:trPr>
          <w:cantSplit/>
          <w:trHeight w:val="892"/>
          <w:jc w:val="center"/>
        </w:trPr>
        <w:tc>
          <w:tcPr>
            <w:tcW w:w="2438" w:type="dxa"/>
            <w:vAlign w:val="center"/>
          </w:tcPr>
          <w:p w:rsidR="004B7939" w:rsidRPr="004B7939" w:rsidRDefault="004B7939" w:rsidP="00E8222E">
            <w:pPr>
              <w:jc w:val="distribute"/>
              <w:rPr>
                <w:b/>
              </w:rPr>
            </w:pPr>
            <w:r w:rsidRPr="004B7939">
              <w:rPr>
                <w:rFonts w:hint="eastAsia"/>
                <w:b/>
              </w:rPr>
              <w:t>備考</w:t>
            </w:r>
          </w:p>
        </w:tc>
        <w:tc>
          <w:tcPr>
            <w:tcW w:w="6353" w:type="dxa"/>
            <w:gridSpan w:val="2"/>
          </w:tcPr>
          <w:p w:rsidR="004B7939" w:rsidRPr="004B7939" w:rsidRDefault="004B7939" w:rsidP="00E8222E">
            <w:pPr>
              <w:jc w:val="center"/>
              <w:rPr>
                <w:b/>
              </w:rPr>
            </w:pPr>
          </w:p>
        </w:tc>
      </w:tr>
    </w:tbl>
    <w:p w:rsidR="00F107BC" w:rsidRPr="004B7939" w:rsidRDefault="00F107BC" w:rsidP="004B7939">
      <w:pPr>
        <w:widowControl/>
        <w:ind w:right="720"/>
        <w:jc w:val="left"/>
        <w:rPr>
          <w:rFonts w:ascii="HG丸ｺﾞｼｯｸM-PRO" w:eastAsia="HG丸ｺﾞｼｯｸM-PRO" w:hAnsi="HG丸ｺﾞｼｯｸM-PRO" w:cs="Batang"/>
          <w:b/>
          <w:color w:val="000000"/>
          <w:kern w:val="0"/>
          <w:sz w:val="24"/>
          <w:szCs w:val="24"/>
        </w:rPr>
      </w:pPr>
    </w:p>
    <w:sectPr w:rsidR="00F107BC" w:rsidRPr="004B7939" w:rsidSect="00F107BC">
      <w:type w:val="continuous"/>
      <w:pgSz w:w="11906" w:h="16838" w:code="9"/>
      <w:pgMar w:top="1418" w:right="1418" w:bottom="1418" w:left="1418" w:header="851" w:footer="992" w:gutter="0"/>
      <w:cols w:space="425"/>
      <w:docGrid w:type="linesAndChars" w:linePitch="48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82" w:rsidRDefault="005C1282" w:rsidP="005C1282">
      <w:r>
        <w:separator/>
      </w:r>
    </w:p>
  </w:endnote>
  <w:endnote w:type="continuationSeparator" w:id="0">
    <w:p w:rsidR="005C1282" w:rsidRDefault="005C1282" w:rsidP="005C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82" w:rsidRDefault="005C1282" w:rsidP="005C1282">
      <w:r>
        <w:separator/>
      </w:r>
    </w:p>
  </w:footnote>
  <w:footnote w:type="continuationSeparator" w:id="0">
    <w:p w:rsidR="005C1282" w:rsidRDefault="005C1282" w:rsidP="005C1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24F05"/>
    <w:multiLevelType w:val="hybridMultilevel"/>
    <w:tmpl w:val="83EC8036"/>
    <w:lvl w:ilvl="0" w:tplc="06CAE83A">
      <w:start w:val="3"/>
      <w:numFmt w:val="bullet"/>
      <w:lvlText w:val="◎"/>
      <w:lvlJc w:val="left"/>
      <w:pPr>
        <w:ind w:left="360" w:hanging="360"/>
      </w:pPr>
      <w:rPr>
        <w:rFonts w:ascii="HG丸ｺﾞｼｯｸM-PRO" w:eastAsia="HG丸ｺﾞｼｯｸM-PRO" w:hAnsi="HG丸ｺﾞｼｯｸM-PRO" w:cs="Batang"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80"/>
    <w:rsid w:val="0005274D"/>
    <w:rsid w:val="00053451"/>
    <w:rsid w:val="000902DD"/>
    <w:rsid w:val="000B3009"/>
    <w:rsid w:val="000C5458"/>
    <w:rsid w:val="00120810"/>
    <w:rsid w:val="00124C44"/>
    <w:rsid w:val="001B59FC"/>
    <w:rsid w:val="002E03EE"/>
    <w:rsid w:val="003029A1"/>
    <w:rsid w:val="00323856"/>
    <w:rsid w:val="00356541"/>
    <w:rsid w:val="00451A01"/>
    <w:rsid w:val="004B7939"/>
    <w:rsid w:val="004E7405"/>
    <w:rsid w:val="004F3980"/>
    <w:rsid w:val="0054604F"/>
    <w:rsid w:val="0056056B"/>
    <w:rsid w:val="00583003"/>
    <w:rsid w:val="005C1282"/>
    <w:rsid w:val="00692A71"/>
    <w:rsid w:val="007B3FEE"/>
    <w:rsid w:val="007C5A20"/>
    <w:rsid w:val="008114D4"/>
    <w:rsid w:val="00824816"/>
    <w:rsid w:val="0084567A"/>
    <w:rsid w:val="00871B5C"/>
    <w:rsid w:val="008C3893"/>
    <w:rsid w:val="009629F4"/>
    <w:rsid w:val="00996EF2"/>
    <w:rsid w:val="009F5591"/>
    <w:rsid w:val="009F6328"/>
    <w:rsid w:val="00A354A1"/>
    <w:rsid w:val="00A93940"/>
    <w:rsid w:val="00B5646F"/>
    <w:rsid w:val="00BD5F70"/>
    <w:rsid w:val="00CF0A17"/>
    <w:rsid w:val="00DC00F2"/>
    <w:rsid w:val="00DC47E9"/>
    <w:rsid w:val="00E07E89"/>
    <w:rsid w:val="00E76C95"/>
    <w:rsid w:val="00E80D1D"/>
    <w:rsid w:val="00E979FC"/>
    <w:rsid w:val="00F107BC"/>
    <w:rsid w:val="00F2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282"/>
    <w:pPr>
      <w:tabs>
        <w:tab w:val="center" w:pos="4252"/>
        <w:tab w:val="right" w:pos="8504"/>
      </w:tabs>
      <w:snapToGrid w:val="0"/>
    </w:pPr>
  </w:style>
  <w:style w:type="character" w:customStyle="1" w:styleId="a4">
    <w:name w:val="ヘッダー (文字)"/>
    <w:basedOn w:val="a0"/>
    <w:link w:val="a3"/>
    <w:uiPriority w:val="99"/>
    <w:rsid w:val="005C1282"/>
  </w:style>
  <w:style w:type="paragraph" w:styleId="a5">
    <w:name w:val="footer"/>
    <w:basedOn w:val="a"/>
    <w:link w:val="a6"/>
    <w:uiPriority w:val="99"/>
    <w:unhideWhenUsed/>
    <w:rsid w:val="005C1282"/>
    <w:pPr>
      <w:tabs>
        <w:tab w:val="center" w:pos="4252"/>
        <w:tab w:val="right" w:pos="8504"/>
      </w:tabs>
      <w:snapToGrid w:val="0"/>
    </w:pPr>
  </w:style>
  <w:style w:type="character" w:customStyle="1" w:styleId="a6">
    <w:name w:val="フッター (文字)"/>
    <w:basedOn w:val="a0"/>
    <w:link w:val="a5"/>
    <w:uiPriority w:val="99"/>
    <w:rsid w:val="005C1282"/>
  </w:style>
  <w:style w:type="table" w:styleId="a7">
    <w:name w:val="Table Grid"/>
    <w:basedOn w:val="a1"/>
    <w:uiPriority w:val="59"/>
    <w:rsid w:val="00E76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E7405"/>
    <w:pPr>
      <w:ind w:leftChars="400" w:left="840"/>
    </w:pPr>
  </w:style>
  <w:style w:type="paragraph" w:styleId="a9">
    <w:name w:val="Balloon Text"/>
    <w:basedOn w:val="a"/>
    <w:link w:val="aa"/>
    <w:uiPriority w:val="99"/>
    <w:semiHidden/>
    <w:unhideWhenUsed/>
    <w:rsid w:val="00F21E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E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282"/>
    <w:pPr>
      <w:tabs>
        <w:tab w:val="center" w:pos="4252"/>
        <w:tab w:val="right" w:pos="8504"/>
      </w:tabs>
      <w:snapToGrid w:val="0"/>
    </w:pPr>
  </w:style>
  <w:style w:type="character" w:customStyle="1" w:styleId="a4">
    <w:name w:val="ヘッダー (文字)"/>
    <w:basedOn w:val="a0"/>
    <w:link w:val="a3"/>
    <w:uiPriority w:val="99"/>
    <w:rsid w:val="005C1282"/>
  </w:style>
  <w:style w:type="paragraph" w:styleId="a5">
    <w:name w:val="footer"/>
    <w:basedOn w:val="a"/>
    <w:link w:val="a6"/>
    <w:uiPriority w:val="99"/>
    <w:unhideWhenUsed/>
    <w:rsid w:val="005C1282"/>
    <w:pPr>
      <w:tabs>
        <w:tab w:val="center" w:pos="4252"/>
        <w:tab w:val="right" w:pos="8504"/>
      </w:tabs>
      <w:snapToGrid w:val="0"/>
    </w:pPr>
  </w:style>
  <w:style w:type="character" w:customStyle="1" w:styleId="a6">
    <w:name w:val="フッター (文字)"/>
    <w:basedOn w:val="a0"/>
    <w:link w:val="a5"/>
    <w:uiPriority w:val="99"/>
    <w:rsid w:val="005C1282"/>
  </w:style>
  <w:style w:type="table" w:styleId="a7">
    <w:name w:val="Table Grid"/>
    <w:basedOn w:val="a1"/>
    <w:uiPriority w:val="59"/>
    <w:rsid w:val="00E76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E7405"/>
    <w:pPr>
      <w:ind w:leftChars="400" w:left="840"/>
    </w:pPr>
  </w:style>
  <w:style w:type="paragraph" w:styleId="a9">
    <w:name w:val="Balloon Text"/>
    <w:basedOn w:val="a"/>
    <w:link w:val="aa"/>
    <w:uiPriority w:val="99"/>
    <w:semiHidden/>
    <w:unhideWhenUsed/>
    <w:rsid w:val="00F21E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7461">
      <w:bodyDiv w:val="1"/>
      <w:marLeft w:val="0"/>
      <w:marRight w:val="0"/>
      <w:marTop w:val="0"/>
      <w:marBottom w:val="0"/>
      <w:divBdr>
        <w:top w:val="none" w:sz="0" w:space="0" w:color="auto"/>
        <w:left w:val="none" w:sz="0" w:space="0" w:color="auto"/>
        <w:bottom w:val="none" w:sz="0" w:space="0" w:color="auto"/>
        <w:right w:val="none" w:sz="0" w:space="0" w:color="auto"/>
      </w:divBdr>
    </w:div>
    <w:div w:id="52240678">
      <w:bodyDiv w:val="1"/>
      <w:marLeft w:val="0"/>
      <w:marRight w:val="0"/>
      <w:marTop w:val="0"/>
      <w:marBottom w:val="0"/>
      <w:divBdr>
        <w:top w:val="none" w:sz="0" w:space="0" w:color="auto"/>
        <w:left w:val="none" w:sz="0" w:space="0" w:color="auto"/>
        <w:bottom w:val="none" w:sz="0" w:space="0" w:color="auto"/>
        <w:right w:val="none" w:sz="0" w:space="0" w:color="auto"/>
      </w:divBdr>
    </w:div>
    <w:div w:id="269163810">
      <w:bodyDiv w:val="1"/>
      <w:marLeft w:val="0"/>
      <w:marRight w:val="0"/>
      <w:marTop w:val="0"/>
      <w:marBottom w:val="0"/>
      <w:divBdr>
        <w:top w:val="none" w:sz="0" w:space="0" w:color="auto"/>
        <w:left w:val="none" w:sz="0" w:space="0" w:color="auto"/>
        <w:bottom w:val="none" w:sz="0" w:space="0" w:color="auto"/>
        <w:right w:val="none" w:sz="0" w:space="0" w:color="auto"/>
      </w:divBdr>
    </w:div>
    <w:div w:id="415367458">
      <w:bodyDiv w:val="1"/>
      <w:marLeft w:val="0"/>
      <w:marRight w:val="0"/>
      <w:marTop w:val="0"/>
      <w:marBottom w:val="0"/>
      <w:divBdr>
        <w:top w:val="none" w:sz="0" w:space="0" w:color="auto"/>
        <w:left w:val="none" w:sz="0" w:space="0" w:color="auto"/>
        <w:bottom w:val="none" w:sz="0" w:space="0" w:color="auto"/>
        <w:right w:val="none" w:sz="0" w:space="0" w:color="auto"/>
      </w:divBdr>
    </w:div>
    <w:div w:id="1042830335">
      <w:bodyDiv w:val="1"/>
      <w:marLeft w:val="0"/>
      <w:marRight w:val="0"/>
      <w:marTop w:val="0"/>
      <w:marBottom w:val="0"/>
      <w:divBdr>
        <w:top w:val="none" w:sz="0" w:space="0" w:color="auto"/>
        <w:left w:val="none" w:sz="0" w:space="0" w:color="auto"/>
        <w:bottom w:val="none" w:sz="0" w:space="0" w:color="auto"/>
        <w:right w:val="none" w:sz="0" w:space="0" w:color="auto"/>
      </w:divBdr>
    </w:div>
    <w:div w:id="123689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C108-9CE1-4F3D-AC9C-A6292162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橿原市</cp:lastModifiedBy>
  <cp:revision>14</cp:revision>
  <cp:lastPrinted>2017-11-27T02:51:00Z</cp:lastPrinted>
  <dcterms:created xsi:type="dcterms:W3CDTF">2017-08-25T04:01:00Z</dcterms:created>
  <dcterms:modified xsi:type="dcterms:W3CDTF">2017-11-28T03:00:00Z</dcterms:modified>
</cp:coreProperties>
</file>