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766" w:rsidRPr="00702B13" w:rsidRDefault="002C201F" w:rsidP="00702B13">
      <w:pPr>
        <w:spacing w:line="0" w:lineRule="atLeas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2C201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CD69B7" wp14:editId="3352C77D">
                <wp:simplePos x="0" y="0"/>
                <wp:positionH relativeFrom="margin">
                  <wp:posOffset>-136728</wp:posOffset>
                </wp:positionH>
                <wp:positionV relativeFrom="paragraph">
                  <wp:posOffset>-116921</wp:posOffset>
                </wp:positionV>
                <wp:extent cx="389255" cy="4667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466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201F" w:rsidRDefault="002C201F" w:rsidP="002C201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2C201F" w:rsidRDefault="002C201F" w:rsidP="002C201F">
                            <w:pPr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D69B7" id="正方形/長方形 3" o:spid="_x0000_s1026" style="position:absolute;left:0;text-align:left;margin-left:-10.75pt;margin-top:-9.2pt;width:30.6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" filled="f" stroked="f" strokeweight="1pt">
                <v:textbox>
                  <w:txbxContent>
                    <w:p w:rsidR="002C201F" w:rsidRDefault="002C201F" w:rsidP="002C201F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2C201F" w:rsidRDefault="002C201F" w:rsidP="002C201F">
                      <w:pPr>
                        <w:jc w:val="center"/>
                        <w:rPr>
                          <w:rFonts w:ascii="游明朝" w:eastAsia="游明朝" w:hAnsi="游明朝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F1A72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-203835</wp:posOffset>
                </wp:positionV>
                <wp:extent cx="6314536" cy="9334500"/>
                <wp:effectExtent l="19050" t="19050" r="1016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4536" cy="9334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5526B" id="正方形/長方形 2" o:spid="_x0000_s1026" style="position:absolute;left:0;text-align:left;margin-left:-32.55pt;margin-top:-16.05pt;width:497.2pt;height:7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" filled="f" strokecolor="#4472c4 [3204]" strokeweight="3pt"/>
            </w:pict>
          </mc:Fallback>
        </mc:AlternateContent>
      </w:r>
      <w:r w:rsidR="006D3BFA" w:rsidRPr="00702B13">
        <w:rPr>
          <w:rFonts w:ascii="HG丸ｺﾞｼｯｸM-PRO" w:eastAsia="HG丸ｺﾞｼｯｸM-PRO" w:hAnsi="HG丸ｺﾞｼｯｸM-PRO" w:hint="eastAsia"/>
          <w:sz w:val="36"/>
          <w:szCs w:val="36"/>
        </w:rPr>
        <w:t>クーリングシェルター募集</w:t>
      </w:r>
    </w:p>
    <w:p w:rsidR="006D3BFA" w:rsidRPr="00327C0C" w:rsidRDefault="006D3BFA" w:rsidP="00702B13">
      <w:pPr>
        <w:jc w:val="center"/>
        <w:rPr>
          <w:rFonts w:ascii="HG丸ｺﾞｼｯｸM-PRO" w:eastAsia="HG丸ｺﾞｼｯｸM-PRO" w:hAnsi="HG丸ｺﾞｼｯｸM-PRO"/>
          <w:b/>
          <w:szCs w:val="21"/>
        </w:rPr>
      </w:pPr>
      <w:r w:rsidRPr="00327C0C">
        <w:rPr>
          <w:rFonts w:ascii="HG丸ｺﾞｼｯｸM-PRO" w:eastAsia="HG丸ｺﾞｼｯｸM-PRO" w:hAnsi="HG丸ｺﾞｼｯｸM-PRO" w:hint="eastAsia"/>
          <w:b/>
          <w:szCs w:val="21"/>
        </w:rPr>
        <w:t>熱中症対策に取り組む民間施設を募集します</w:t>
      </w:r>
    </w:p>
    <w:p w:rsidR="006D3BFA" w:rsidRDefault="006D3BFA">
      <w:pPr>
        <w:rPr>
          <w:rFonts w:ascii="HG丸ｺﾞｼｯｸM-PRO" w:eastAsia="HG丸ｺﾞｼｯｸM-PRO" w:hAnsi="HG丸ｺﾞｼｯｸM-PRO"/>
          <w:szCs w:val="21"/>
        </w:rPr>
      </w:pPr>
    </w:p>
    <w:p w:rsidR="000A306C" w:rsidRPr="009E66F2" w:rsidRDefault="006D3BFA" w:rsidP="00AC5482">
      <w:pPr>
        <w:spacing w:afterLines="30" w:after="108" w:line="0" w:lineRule="atLeas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9E66F2">
        <w:rPr>
          <w:rFonts w:ascii="HG丸ｺﾞｼｯｸM-PRO" w:eastAsia="HG丸ｺﾞｼｯｸM-PRO" w:hAnsi="HG丸ｺﾞｼｯｸM-PRO" w:hint="eastAsia"/>
          <w:sz w:val="22"/>
        </w:rPr>
        <w:t>気候変動適応法の改正により、指定暑熱避難施設（クーリングシェルター）を市町村が指定できるようになりました。橿原市では熱中症による健康被害を防止し、市民</w:t>
      </w:r>
      <w:r w:rsidR="00F06048" w:rsidRPr="009E66F2">
        <w:rPr>
          <w:rFonts w:ascii="HG丸ｺﾞｼｯｸM-PRO" w:eastAsia="HG丸ｺﾞｼｯｸM-PRO" w:hAnsi="HG丸ｺﾞｼｯｸM-PRO" w:hint="eastAsia"/>
          <w:sz w:val="22"/>
        </w:rPr>
        <w:t>の生命と健康を守るため、</w:t>
      </w:r>
      <w:r w:rsidR="007A7E60" w:rsidRPr="009E66F2">
        <w:rPr>
          <w:rFonts w:ascii="HG丸ｺﾞｼｯｸM-PRO" w:eastAsia="HG丸ｺﾞｼｯｸM-PRO" w:hAnsi="HG丸ｺﾞｼｯｸM-PRO" w:hint="eastAsia"/>
          <w:sz w:val="22"/>
        </w:rPr>
        <w:t>一部の市</w:t>
      </w:r>
      <w:r w:rsidR="002E78D2">
        <w:rPr>
          <w:rFonts w:ascii="HG丸ｺﾞｼｯｸM-PRO" w:eastAsia="HG丸ｺﾞｼｯｸM-PRO" w:hAnsi="HG丸ｺﾞｼｯｸM-PRO" w:hint="eastAsia"/>
          <w:sz w:val="22"/>
        </w:rPr>
        <w:t>の施設</w:t>
      </w:r>
      <w:r w:rsidR="008B3536" w:rsidRPr="009E66F2">
        <w:rPr>
          <w:rFonts w:ascii="HG丸ｺﾞｼｯｸM-PRO" w:eastAsia="HG丸ｺﾞｼｯｸM-PRO" w:hAnsi="HG丸ｺﾞｼｯｸM-PRO" w:hint="eastAsia"/>
          <w:sz w:val="22"/>
        </w:rPr>
        <w:t>の</w:t>
      </w:r>
      <w:r w:rsidR="007A7E60" w:rsidRPr="009E66F2">
        <w:rPr>
          <w:rFonts w:ascii="HG丸ｺﾞｼｯｸM-PRO" w:eastAsia="HG丸ｺﾞｼｯｸM-PRO" w:hAnsi="HG丸ｺﾞｼｯｸM-PRO" w:hint="eastAsia"/>
          <w:sz w:val="22"/>
        </w:rPr>
        <w:t>ほか、民間施設を</w:t>
      </w:r>
      <w:r w:rsidR="008B3536" w:rsidRPr="009E66F2">
        <w:rPr>
          <w:rFonts w:ascii="HG丸ｺﾞｼｯｸM-PRO" w:eastAsia="HG丸ｺﾞｼｯｸM-PRO" w:hAnsi="HG丸ｺﾞｼｯｸM-PRO" w:hint="eastAsia"/>
          <w:sz w:val="22"/>
        </w:rPr>
        <w:t>クーリングシェルターとして指定</w:t>
      </w:r>
      <w:r w:rsidR="00F52395" w:rsidRPr="009E66F2">
        <w:rPr>
          <w:rFonts w:ascii="HG丸ｺﾞｼｯｸM-PRO" w:eastAsia="HG丸ｺﾞｼｯｸM-PRO" w:hAnsi="HG丸ｺﾞｼｯｸM-PRO" w:hint="eastAsia"/>
          <w:sz w:val="22"/>
        </w:rPr>
        <w:t>する計画です</w:t>
      </w:r>
      <w:r w:rsidR="007A7E60" w:rsidRPr="009E66F2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6D3BFA" w:rsidRPr="009E66F2" w:rsidRDefault="007A7E60" w:rsidP="00AC5482">
      <w:pPr>
        <w:spacing w:afterLines="30" w:after="108" w:line="0" w:lineRule="atLeas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9E66F2">
        <w:rPr>
          <w:rFonts w:ascii="HG丸ｺﾞｼｯｸM-PRO" w:eastAsia="HG丸ｺﾞｼｯｸM-PRO" w:hAnsi="HG丸ｺﾞｼｯｸM-PRO" w:hint="eastAsia"/>
          <w:sz w:val="22"/>
        </w:rPr>
        <w:t>この度、</w:t>
      </w:r>
      <w:r w:rsidR="004E3D10" w:rsidRPr="009E66F2">
        <w:rPr>
          <w:rFonts w:ascii="HG丸ｺﾞｼｯｸM-PRO" w:eastAsia="HG丸ｺﾞｼｯｸM-PRO" w:hAnsi="HG丸ｺﾞｼｯｸM-PRO" w:hint="eastAsia"/>
          <w:sz w:val="22"/>
        </w:rPr>
        <w:t>橿原市と共に</w:t>
      </w:r>
      <w:r w:rsidR="008B3536" w:rsidRPr="009E66F2">
        <w:rPr>
          <w:rFonts w:ascii="HG丸ｺﾞｼｯｸM-PRO" w:eastAsia="HG丸ｺﾞｼｯｸM-PRO" w:hAnsi="HG丸ｺﾞｼｯｸM-PRO" w:hint="eastAsia"/>
          <w:sz w:val="22"/>
        </w:rPr>
        <w:t>熱中症対策に</w:t>
      </w:r>
      <w:r w:rsidR="004E3D10" w:rsidRPr="009E66F2">
        <w:rPr>
          <w:rFonts w:ascii="HG丸ｺﾞｼｯｸM-PRO" w:eastAsia="HG丸ｺﾞｼｯｸM-PRO" w:hAnsi="HG丸ｺﾞｼｯｸM-PRO" w:hint="eastAsia"/>
          <w:sz w:val="22"/>
        </w:rPr>
        <w:t>取り組み、クーリングシェルターを設置する</w:t>
      </w:r>
      <w:r w:rsidR="008B5168" w:rsidRPr="009E66F2">
        <w:rPr>
          <w:rFonts w:ascii="HG丸ｺﾞｼｯｸM-PRO" w:eastAsia="HG丸ｺﾞｼｯｸM-PRO" w:hAnsi="HG丸ｺﾞｼｯｸM-PRO" w:hint="eastAsia"/>
          <w:sz w:val="22"/>
        </w:rPr>
        <w:t>橿原市内の</w:t>
      </w:r>
      <w:r w:rsidR="00F06048" w:rsidRPr="009E66F2">
        <w:rPr>
          <w:rFonts w:ascii="HG丸ｺﾞｼｯｸM-PRO" w:eastAsia="HG丸ｺﾞｼｯｸM-PRO" w:hAnsi="HG丸ｺﾞｼｯｸM-PRO" w:hint="eastAsia"/>
          <w:sz w:val="22"/>
        </w:rPr>
        <w:t>施設を</w:t>
      </w:r>
      <w:r w:rsidR="008B3536" w:rsidRPr="009E66F2">
        <w:rPr>
          <w:rFonts w:ascii="HG丸ｺﾞｼｯｸM-PRO" w:eastAsia="HG丸ｺﾞｼｯｸM-PRO" w:hAnsi="HG丸ｺﾞｼｯｸM-PRO" w:hint="eastAsia"/>
          <w:sz w:val="22"/>
        </w:rPr>
        <w:t>募集します。</w:t>
      </w:r>
    </w:p>
    <w:p w:rsidR="008B3536" w:rsidRDefault="008B3536">
      <w:pPr>
        <w:rPr>
          <w:rFonts w:ascii="HG丸ｺﾞｼｯｸM-PRO" w:eastAsia="HG丸ｺﾞｼｯｸM-PRO" w:hAnsi="HG丸ｺﾞｼｯｸM-PRO"/>
          <w:szCs w:val="21"/>
        </w:rPr>
      </w:pPr>
    </w:p>
    <w:p w:rsidR="008B3536" w:rsidRPr="007F1A72" w:rsidRDefault="008B3536">
      <w:pPr>
        <w:rPr>
          <w:rFonts w:ascii="HG丸ｺﾞｼｯｸM-PRO" w:eastAsia="HG丸ｺﾞｼｯｸM-PRO" w:hAnsi="HG丸ｺﾞｼｯｸM-PRO"/>
          <w:b/>
          <w:sz w:val="24"/>
          <w:szCs w:val="24"/>
          <w:shd w:val="pct15" w:color="auto" w:fill="FFFFFF"/>
        </w:rPr>
      </w:pPr>
      <w:r w:rsidRPr="007F1A72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クーリングシェルターとは</w:t>
      </w:r>
    </w:p>
    <w:p w:rsidR="008B3536" w:rsidRPr="009E66F2" w:rsidRDefault="00FA2DD6" w:rsidP="00FA2DD6">
      <w:pPr>
        <w:pStyle w:val="a3"/>
        <w:spacing w:afterLines="30" w:after="108" w:line="0" w:lineRule="atLeast"/>
        <w:ind w:leftChars="0" w:left="420"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熱中症特別警戒情報</w:t>
      </w:r>
      <w:r w:rsidR="003C1462" w:rsidRPr="009E66F2">
        <w:rPr>
          <w:rFonts w:ascii="HG丸ｺﾞｼｯｸM-PRO" w:eastAsia="HG丸ｺﾞｼｯｸM-PRO" w:hAnsi="HG丸ｺﾞｼｯｸM-PRO" w:hint="eastAsia"/>
          <w:sz w:val="22"/>
        </w:rPr>
        <w:t>が発令された場合に</w:t>
      </w:r>
      <w:r w:rsidR="008731CC">
        <w:rPr>
          <w:rFonts w:ascii="HG丸ｺﾞｼｯｸM-PRO" w:eastAsia="HG丸ｺﾞｼｯｸM-PRO" w:hAnsi="HG丸ｺﾞｼｯｸM-PRO" w:hint="eastAsia"/>
          <w:sz w:val="22"/>
        </w:rPr>
        <w:t>、冷房のあるところで</w:t>
      </w:r>
      <w:r w:rsidR="00131A23" w:rsidRPr="009E66F2">
        <w:rPr>
          <w:rFonts w:ascii="HG丸ｺﾞｼｯｸM-PRO" w:eastAsia="HG丸ｺﾞｼｯｸM-PRO" w:hAnsi="HG丸ｺﾞｼｯｸM-PRO" w:hint="eastAsia"/>
          <w:sz w:val="22"/>
        </w:rPr>
        <w:t>休息できる施設です。橿原市が指定するに当たり、下記指定条件があります。</w:t>
      </w:r>
    </w:p>
    <w:p w:rsidR="004E3D10" w:rsidRPr="000A2B0B" w:rsidRDefault="00FA2DD6" w:rsidP="004E3D10">
      <w:pPr>
        <w:pStyle w:val="a3"/>
        <w:spacing w:line="0" w:lineRule="atLeast"/>
        <w:ind w:leftChars="0" w:left="783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（熱中症特別警戒情報</w:t>
      </w:r>
      <w:r w:rsidR="004E3D10" w:rsidRPr="000A2B0B">
        <w:rPr>
          <w:rFonts w:ascii="HG丸ｺﾞｼｯｸM-PRO" w:eastAsia="HG丸ｺﾞｼｯｸM-PRO" w:hAnsi="HG丸ｺﾞｼｯｸM-PRO" w:hint="eastAsia"/>
          <w:sz w:val="16"/>
          <w:szCs w:val="16"/>
        </w:rPr>
        <w:t>：重大な健康被害が生じる恐れのある熱中症</w:t>
      </w:r>
      <w:r w:rsidR="004E3D10">
        <w:rPr>
          <w:rFonts w:ascii="HG丸ｺﾞｼｯｸM-PRO" w:eastAsia="HG丸ｺﾞｼｯｸM-PRO" w:hAnsi="HG丸ｺﾞｼｯｸM-PRO" w:hint="eastAsia"/>
          <w:sz w:val="16"/>
          <w:szCs w:val="16"/>
        </w:rPr>
        <w:t>警戒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情報</w:t>
      </w:r>
      <w:r w:rsidR="004E3D10" w:rsidRPr="000A2B0B">
        <w:rPr>
          <w:rFonts w:ascii="HG丸ｺﾞｼｯｸM-PRO" w:eastAsia="HG丸ｺﾞｼｯｸM-PRO" w:hAnsi="HG丸ｺﾞｼｯｸM-PRO" w:hint="eastAsia"/>
          <w:sz w:val="16"/>
          <w:szCs w:val="16"/>
        </w:rPr>
        <w:t>より一段上の情報）</w:t>
      </w:r>
    </w:p>
    <w:p w:rsidR="00131A23" w:rsidRDefault="00A74C15" w:rsidP="00131A23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p w:rsidR="00131A23" w:rsidRPr="00327C0C" w:rsidRDefault="00131A23" w:rsidP="00131A2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F1A72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クーリングシェルター指定条件</w:t>
      </w:r>
      <w:r w:rsidR="000201AE" w:rsidRPr="00327C0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:rsidR="002E78D2" w:rsidRDefault="002E78D2" w:rsidP="00702B13">
      <w:pPr>
        <w:pStyle w:val="a3"/>
        <w:numPr>
          <w:ilvl w:val="0"/>
          <w:numId w:val="3"/>
        </w:numPr>
        <w:spacing w:afterLines="50" w:after="180" w:line="0" w:lineRule="atLeast"/>
        <w:ind w:leftChars="0" w:hanging="27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クーリングシェルター開放部分の冷房設備の管理ができること</w:t>
      </w:r>
    </w:p>
    <w:p w:rsidR="002B070A" w:rsidRPr="002E78D2" w:rsidRDefault="002E78D2" w:rsidP="002E78D2">
      <w:pPr>
        <w:pStyle w:val="a3"/>
        <w:numPr>
          <w:ilvl w:val="0"/>
          <w:numId w:val="3"/>
        </w:numPr>
        <w:spacing w:afterLines="50" w:after="180" w:line="0" w:lineRule="atLeast"/>
        <w:ind w:leftChars="0" w:hanging="27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市内に所在する施設で、</w:t>
      </w:r>
      <w:r w:rsidR="002B070A" w:rsidRPr="002E78D2">
        <w:rPr>
          <w:rFonts w:ascii="HG丸ｺﾞｼｯｸM-PRO" w:eastAsia="HG丸ｺﾞｼｯｸM-PRO" w:hAnsi="HG丸ｺﾞｼｯｸM-PRO" w:hint="eastAsia"/>
          <w:sz w:val="22"/>
        </w:rPr>
        <w:t>熱中症特別警戒</w:t>
      </w:r>
      <w:r>
        <w:rPr>
          <w:rFonts w:ascii="HG丸ｺﾞｼｯｸM-PRO" w:eastAsia="HG丸ｺﾞｼｯｸM-PRO" w:hAnsi="HG丸ｺﾞｼｯｸM-PRO" w:hint="eastAsia"/>
          <w:sz w:val="22"/>
        </w:rPr>
        <w:t>情報</w:t>
      </w:r>
      <w:r w:rsidR="002B070A" w:rsidRPr="002E78D2"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 w:hint="eastAsia"/>
          <w:sz w:val="22"/>
        </w:rPr>
        <w:t>奈良県に発表</w:t>
      </w:r>
      <w:r w:rsidR="002B070A" w:rsidRPr="002E78D2">
        <w:rPr>
          <w:rFonts w:ascii="HG丸ｺﾞｼｯｸM-PRO" w:eastAsia="HG丸ｺﾞｼｯｸM-PRO" w:hAnsi="HG丸ｺﾞｼｯｸM-PRO" w:hint="eastAsia"/>
          <w:sz w:val="22"/>
        </w:rPr>
        <w:t>された場合に、</w:t>
      </w:r>
      <w:r>
        <w:rPr>
          <w:rFonts w:ascii="HG丸ｺﾞｼｯｸM-PRO" w:eastAsia="HG丸ｺﾞｼｯｸM-PRO" w:hAnsi="HG丸ｺﾞｼｯｸM-PRO" w:hint="eastAsia"/>
          <w:sz w:val="22"/>
        </w:rPr>
        <w:t>速やかに開放できること。</w:t>
      </w:r>
    </w:p>
    <w:p w:rsidR="002A4E0D" w:rsidRPr="009E66F2" w:rsidRDefault="008731CC" w:rsidP="007F1A72">
      <w:pPr>
        <w:pStyle w:val="a3"/>
        <w:numPr>
          <w:ilvl w:val="1"/>
          <w:numId w:val="1"/>
        </w:numPr>
        <w:spacing w:afterLines="40" w:after="144" w:line="0" w:lineRule="atLeast"/>
        <w:ind w:leftChars="0" w:left="777" w:hanging="35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施設内では、</w:t>
      </w:r>
      <w:r w:rsidR="002A4E0D" w:rsidRPr="009E66F2">
        <w:rPr>
          <w:rFonts w:ascii="HG丸ｺﾞｼｯｸM-PRO" w:eastAsia="HG丸ｺﾞｼｯｸM-PRO" w:hAnsi="HG丸ｺﾞｼｯｸM-PRO" w:hint="eastAsia"/>
          <w:sz w:val="22"/>
        </w:rPr>
        <w:t>自由に出入り可能な開放された場所が望まれますが、</w:t>
      </w:r>
      <w:r w:rsidR="00A4373B" w:rsidRPr="009E66F2">
        <w:rPr>
          <w:rFonts w:ascii="HG丸ｺﾞｼｯｸM-PRO" w:eastAsia="HG丸ｺﾞｼｯｸM-PRO" w:hAnsi="HG丸ｺﾞｼｯｸM-PRO" w:hint="eastAsia"/>
          <w:sz w:val="22"/>
        </w:rPr>
        <w:t>指定条件ではありません。</w:t>
      </w:r>
    </w:p>
    <w:p w:rsidR="009153DB" w:rsidRPr="009E66F2" w:rsidRDefault="00717AA9" w:rsidP="007F1A72">
      <w:pPr>
        <w:pStyle w:val="a3"/>
        <w:numPr>
          <w:ilvl w:val="1"/>
          <w:numId w:val="1"/>
        </w:numPr>
        <w:spacing w:afterLines="40" w:after="144" w:line="0" w:lineRule="atLeast"/>
        <w:ind w:leftChars="0"/>
        <w:rPr>
          <w:rFonts w:ascii="HG丸ｺﾞｼｯｸM-PRO" w:eastAsia="HG丸ｺﾞｼｯｸM-PRO" w:hAnsi="HG丸ｺﾞｼｯｸM-PRO"/>
          <w:sz w:val="22"/>
        </w:rPr>
      </w:pPr>
      <w:r w:rsidRPr="009E66F2">
        <w:rPr>
          <w:rFonts w:ascii="HG丸ｺﾞｼｯｸM-PRO" w:eastAsia="HG丸ｺﾞｼｯｸM-PRO" w:hAnsi="HG丸ｺﾞｼｯｸM-PRO"/>
          <w:sz w:val="22"/>
        </w:rPr>
        <w:t>1</w:t>
      </w:r>
      <w:r w:rsidR="00726F09" w:rsidRPr="009E66F2">
        <w:rPr>
          <w:rFonts w:ascii="HG丸ｺﾞｼｯｸM-PRO" w:eastAsia="HG丸ｺﾞｼｯｸM-PRO" w:hAnsi="HG丸ｺﾞｼｯｸM-PRO"/>
          <w:sz w:val="22"/>
        </w:rPr>
        <w:t>段低い熱中症</w:t>
      </w:r>
      <w:r w:rsidR="00FA2DD6">
        <w:rPr>
          <w:rFonts w:ascii="HG丸ｺﾞｼｯｸM-PRO" w:eastAsia="HG丸ｺﾞｼｯｸM-PRO" w:hAnsi="HG丸ｺﾞｼｯｸM-PRO"/>
          <w:sz w:val="22"/>
        </w:rPr>
        <w:t>警戒</w:t>
      </w:r>
      <w:r w:rsidR="00FA2DD6">
        <w:rPr>
          <w:rFonts w:ascii="HG丸ｺﾞｼｯｸM-PRO" w:eastAsia="HG丸ｺﾞｼｯｸM-PRO" w:hAnsi="HG丸ｺﾞｼｯｸM-PRO" w:hint="eastAsia"/>
          <w:sz w:val="22"/>
        </w:rPr>
        <w:t>情報</w:t>
      </w:r>
      <w:r w:rsidRPr="009E66F2">
        <w:rPr>
          <w:rFonts w:ascii="HG丸ｺﾞｼｯｸM-PRO" w:eastAsia="HG丸ｺﾞｼｯｸM-PRO" w:hAnsi="HG丸ｺﾞｼｯｸM-PRO"/>
          <w:sz w:val="22"/>
        </w:rPr>
        <w:t>の発令時の開放は、貴施設の判断に委ねます</w:t>
      </w:r>
      <w:r w:rsidR="007F1A72" w:rsidRPr="009E66F2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6815BA" w:rsidRPr="009E66F2" w:rsidRDefault="006815BA" w:rsidP="00AC5482">
      <w:pPr>
        <w:pStyle w:val="a3"/>
        <w:numPr>
          <w:ilvl w:val="0"/>
          <w:numId w:val="3"/>
        </w:numPr>
        <w:spacing w:afterLines="50" w:after="180" w:line="0" w:lineRule="atLeast"/>
        <w:ind w:leftChars="0" w:hanging="278"/>
        <w:rPr>
          <w:rFonts w:ascii="HG丸ｺﾞｼｯｸM-PRO" w:eastAsia="HG丸ｺﾞｼｯｸM-PRO" w:hAnsi="HG丸ｺﾞｼｯｸM-PRO"/>
          <w:sz w:val="22"/>
        </w:rPr>
      </w:pPr>
      <w:r w:rsidRPr="009E66F2">
        <w:rPr>
          <w:rFonts w:ascii="HG丸ｺﾞｼｯｸM-PRO" w:eastAsia="HG丸ｺﾞｼｯｸM-PRO" w:hAnsi="HG丸ｺﾞｼｯｸM-PRO" w:hint="eastAsia"/>
          <w:sz w:val="22"/>
        </w:rPr>
        <w:t>環境省の</w:t>
      </w:r>
      <w:r w:rsidR="002E78D2">
        <w:rPr>
          <w:rFonts w:ascii="HG丸ｺﾞｼｯｸM-PRO" w:eastAsia="HG丸ｺﾞｼｯｸM-PRO" w:hAnsi="HG丸ｺﾞｼｯｸM-PRO" w:hint="eastAsia"/>
          <w:sz w:val="22"/>
        </w:rPr>
        <w:t>「</w:t>
      </w:r>
      <w:r w:rsidRPr="009E66F2">
        <w:rPr>
          <w:rFonts w:ascii="HG丸ｺﾞｼｯｸM-PRO" w:eastAsia="HG丸ｺﾞｼｯｸM-PRO" w:hAnsi="HG丸ｺﾞｼｯｸM-PRO" w:hint="eastAsia"/>
          <w:sz w:val="22"/>
        </w:rPr>
        <w:t>熱中症予防</w:t>
      </w:r>
      <w:r w:rsidR="002E78D2">
        <w:rPr>
          <w:rFonts w:ascii="HG丸ｺﾞｼｯｸM-PRO" w:eastAsia="HG丸ｺﾞｼｯｸM-PRO" w:hAnsi="HG丸ｺﾞｼｯｸM-PRO" w:hint="eastAsia"/>
          <w:sz w:val="22"/>
        </w:rPr>
        <w:t>情報サイト」において積極的に情報を</w:t>
      </w:r>
      <w:r w:rsidRPr="009E66F2">
        <w:rPr>
          <w:rFonts w:ascii="HG丸ｺﾞｼｯｸM-PRO" w:eastAsia="HG丸ｺﾞｼｯｸM-PRO" w:hAnsi="HG丸ｺﾞｼｯｸM-PRO" w:hint="eastAsia"/>
          <w:sz w:val="22"/>
        </w:rPr>
        <w:t>把握</w:t>
      </w:r>
      <w:r w:rsidR="002E78D2">
        <w:rPr>
          <w:rFonts w:ascii="HG丸ｺﾞｼｯｸM-PRO" w:eastAsia="HG丸ｺﾞｼｯｸM-PRO" w:hAnsi="HG丸ｺﾞｼｯｸM-PRO" w:hint="eastAsia"/>
          <w:sz w:val="22"/>
        </w:rPr>
        <w:t>すること</w:t>
      </w:r>
    </w:p>
    <w:p w:rsidR="002E78D2" w:rsidRDefault="002E78D2" w:rsidP="00AC5482">
      <w:pPr>
        <w:pStyle w:val="a3"/>
        <w:numPr>
          <w:ilvl w:val="0"/>
          <w:numId w:val="3"/>
        </w:numPr>
        <w:spacing w:afterLines="50" w:after="180" w:line="0" w:lineRule="atLeast"/>
        <w:ind w:leftChars="0" w:hanging="27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暑さを避けるために避難する市民が</w:t>
      </w:r>
      <w:r w:rsidR="00131A23" w:rsidRPr="009E66F2">
        <w:rPr>
          <w:rFonts w:ascii="HG丸ｺﾞｼｯｸM-PRO" w:eastAsia="HG丸ｺﾞｼｯｸM-PRO" w:hAnsi="HG丸ｺﾞｼｯｸM-PRO" w:hint="eastAsia"/>
          <w:sz w:val="22"/>
        </w:rPr>
        <w:t>椅子またはソファ等</w:t>
      </w:r>
      <w:r w:rsidR="002B070A" w:rsidRPr="009E66F2">
        <w:rPr>
          <w:rFonts w:ascii="HG丸ｺﾞｼｯｸM-PRO" w:eastAsia="HG丸ｺﾞｼｯｸM-PRO" w:hAnsi="HG丸ｺﾞｼｯｸM-PRO" w:hint="eastAsia"/>
          <w:sz w:val="22"/>
        </w:rPr>
        <w:t>で休息が</w:t>
      </w:r>
      <w:r w:rsidR="00AC5482" w:rsidRPr="009E66F2">
        <w:rPr>
          <w:rFonts w:ascii="HG丸ｺﾞｼｯｸM-PRO" w:eastAsia="HG丸ｺﾞｼｯｸM-PRO" w:hAnsi="HG丸ｺﾞｼｯｸM-PRO" w:hint="eastAsia"/>
          <w:sz w:val="22"/>
        </w:rPr>
        <w:t>できること。</w:t>
      </w:r>
    </w:p>
    <w:p w:rsidR="008B36E8" w:rsidRPr="009E66F2" w:rsidRDefault="007F1A72" w:rsidP="002E78D2">
      <w:pPr>
        <w:pStyle w:val="a3"/>
        <w:spacing w:afterLines="50" w:after="180" w:line="0" w:lineRule="atLeast"/>
        <w:ind w:leftChars="0" w:left="420"/>
        <w:rPr>
          <w:rFonts w:ascii="HG丸ｺﾞｼｯｸM-PRO" w:eastAsia="HG丸ｺﾞｼｯｸM-PRO" w:hAnsi="HG丸ｺﾞｼｯｸM-PRO"/>
          <w:sz w:val="22"/>
        </w:rPr>
      </w:pPr>
      <w:r w:rsidRPr="009E66F2">
        <w:rPr>
          <w:rFonts w:ascii="HG丸ｺﾞｼｯｸM-PRO" w:eastAsia="HG丸ｺﾞｼｯｸM-PRO" w:hAnsi="HG丸ｺﾞｼｯｸM-PRO" w:hint="eastAsia"/>
          <w:sz w:val="22"/>
        </w:rPr>
        <w:t>（</w:t>
      </w:r>
      <w:r w:rsidR="00A4373B" w:rsidRPr="009E66F2">
        <w:rPr>
          <w:rFonts w:ascii="HG丸ｺﾞｼｯｸM-PRO" w:eastAsia="HG丸ｺﾞｼｯｸM-PRO" w:hAnsi="HG丸ｺﾞｼｯｸM-PRO" w:hint="eastAsia"/>
          <w:sz w:val="22"/>
        </w:rPr>
        <w:t>椅子・ソファ等</w:t>
      </w:r>
      <w:r w:rsidR="00AC5482" w:rsidRPr="009E66F2">
        <w:rPr>
          <w:rFonts w:ascii="HG丸ｺﾞｼｯｸM-PRO" w:eastAsia="HG丸ｺﾞｼｯｸM-PRO" w:hAnsi="HG丸ｺﾞｼｯｸM-PRO" w:hint="eastAsia"/>
          <w:sz w:val="22"/>
        </w:rPr>
        <w:t>は</w:t>
      </w:r>
      <w:r w:rsidR="00A4373B" w:rsidRPr="009E66F2">
        <w:rPr>
          <w:rFonts w:ascii="HG丸ｺﾞｼｯｸM-PRO" w:eastAsia="HG丸ｺﾞｼｯｸM-PRO" w:hAnsi="HG丸ｺﾞｼｯｸM-PRO" w:hint="eastAsia"/>
          <w:sz w:val="22"/>
        </w:rPr>
        <w:t>既設品の利用が可能です</w:t>
      </w:r>
      <w:r w:rsidRPr="009E66F2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8816CC" w:rsidRPr="009E66F2" w:rsidRDefault="00FA2DD6" w:rsidP="005A5344">
      <w:pPr>
        <w:pStyle w:val="a3"/>
        <w:numPr>
          <w:ilvl w:val="0"/>
          <w:numId w:val="3"/>
        </w:numPr>
        <w:spacing w:afterLines="50" w:after="180" w:line="0" w:lineRule="atLeast"/>
        <w:ind w:leftChars="0" w:hanging="27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暑さを避けるために避難する市民が</w:t>
      </w:r>
      <w:r w:rsidR="00AC5482" w:rsidRPr="009E66F2">
        <w:rPr>
          <w:rFonts w:ascii="HG丸ｺﾞｼｯｸM-PRO" w:eastAsia="HG丸ｺﾞｼｯｸM-PRO" w:hAnsi="HG丸ｺﾞｼｯｸM-PRO" w:hint="eastAsia"/>
          <w:sz w:val="22"/>
        </w:rPr>
        <w:t>持参する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="00AC5482" w:rsidRPr="009E66F2">
        <w:rPr>
          <w:rFonts w:ascii="HG丸ｺﾞｼｯｸM-PRO" w:eastAsia="HG丸ｺﾞｼｯｸM-PRO" w:hAnsi="HG丸ｺﾞｼｯｸM-PRO" w:hint="eastAsia"/>
          <w:sz w:val="22"/>
        </w:rPr>
        <w:t>熱中症予防のための飲料摂取ができること</w:t>
      </w:r>
    </w:p>
    <w:p w:rsidR="008816CC" w:rsidRPr="009E66F2" w:rsidRDefault="006815BA" w:rsidP="00FA2DD6">
      <w:pPr>
        <w:spacing w:afterLines="50" w:after="180" w:line="0" w:lineRule="atLeast"/>
        <w:rPr>
          <w:rFonts w:ascii="HG丸ｺﾞｼｯｸM-PRO" w:eastAsia="HG丸ｺﾞｼｯｸM-PRO" w:hAnsi="HG丸ｺﾞｼｯｸM-PRO"/>
          <w:sz w:val="22"/>
        </w:rPr>
      </w:pPr>
      <w:r w:rsidRPr="009E66F2">
        <w:rPr>
          <w:rFonts w:ascii="HG丸ｺﾞｼｯｸM-PRO" w:eastAsia="HG丸ｺﾞｼｯｸM-PRO" w:hAnsi="HG丸ｺﾞｼｯｸM-PRO" w:hint="eastAsia"/>
          <w:sz w:val="22"/>
        </w:rPr>
        <w:t>※</w:t>
      </w:r>
      <w:r w:rsidR="008816CC" w:rsidRPr="009E66F2">
        <w:rPr>
          <w:rFonts w:ascii="HG丸ｺﾞｼｯｸM-PRO" w:eastAsia="HG丸ｺﾞｼｯｸM-PRO" w:hAnsi="HG丸ｺﾞｼｯｸM-PRO" w:hint="eastAsia"/>
          <w:sz w:val="22"/>
        </w:rPr>
        <w:t>シェルター</w:t>
      </w:r>
      <w:r w:rsidR="00143D13" w:rsidRPr="009E66F2">
        <w:rPr>
          <w:rFonts w:ascii="HG丸ｺﾞｼｯｸM-PRO" w:eastAsia="HG丸ｺﾞｼｯｸM-PRO" w:hAnsi="HG丸ｺﾞｼｯｸM-PRO" w:hint="eastAsia"/>
          <w:sz w:val="22"/>
        </w:rPr>
        <w:t>を</w:t>
      </w:r>
      <w:r w:rsidR="008816CC" w:rsidRPr="009E66F2">
        <w:rPr>
          <w:rFonts w:ascii="HG丸ｺﾞｼｯｸM-PRO" w:eastAsia="HG丸ｺﾞｼｯｸM-PRO" w:hAnsi="HG丸ｺﾞｼｯｸM-PRO" w:hint="eastAsia"/>
          <w:sz w:val="22"/>
        </w:rPr>
        <w:t>利用</w:t>
      </w:r>
      <w:r w:rsidR="00AC5482" w:rsidRPr="009E66F2">
        <w:rPr>
          <w:rFonts w:ascii="HG丸ｺﾞｼｯｸM-PRO" w:eastAsia="HG丸ｺﾞｼｯｸM-PRO" w:hAnsi="HG丸ｺﾞｼｯｸM-PRO" w:hint="eastAsia"/>
          <w:sz w:val="22"/>
        </w:rPr>
        <w:t>する市民</w:t>
      </w:r>
      <w:r w:rsidR="008816CC" w:rsidRPr="009E66F2">
        <w:rPr>
          <w:rFonts w:ascii="HG丸ｺﾞｼｯｸM-PRO" w:eastAsia="HG丸ｺﾞｼｯｸM-PRO" w:hAnsi="HG丸ｺﾞｼｯｸM-PRO" w:hint="eastAsia"/>
          <w:sz w:val="22"/>
        </w:rPr>
        <w:t>への</w:t>
      </w:r>
      <w:r w:rsidR="00143D13" w:rsidRPr="009E66F2">
        <w:rPr>
          <w:rFonts w:ascii="HG丸ｺﾞｼｯｸM-PRO" w:eastAsia="HG丸ｺﾞｼｯｸM-PRO" w:hAnsi="HG丸ｺﾞｼｯｸM-PRO" w:hint="eastAsia"/>
          <w:sz w:val="22"/>
        </w:rPr>
        <w:t>ご対応は、貴施設でお願いします</w:t>
      </w:r>
    </w:p>
    <w:p w:rsidR="005A5344" w:rsidRPr="006815BA" w:rsidRDefault="005A5344" w:rsidP="00131A23">
      <w:pPr>
        <w:rPr>
          <w:rFonts w:ascii="HG丸ｺﾞｼｯｸM-PRO" w:eastAsia="HG丸ｺﾞｼｯｸM-PRO" w:hAnsi="HG丸ｺﾞｼｯｸM-PRO"/>
          <w:b/>
          <w:sz w:val="24"/>
          <w:szCs w:val="24"/>
          <w:shd w:val="pct15" w:color="auto" w:fill="FFFFFF"/>
        </w:rPr>
      </w:pPr>
    </w:p>
    <w:p w:rsidR="009A6781" w:rsidRPr="007F1A72" w:rsidRDefault="009A6781" w:rsidP="00131A23">
      <w:pPr>
        <w:rPr>
          <w:rFonts w:ascii="HG丸ｺﾞｼｯｸM-PRO" w:eastAsia="HG丸ｺﾞｼｯｸM-PRO" w:hAnsi="HG丸ｺﾞｼｯｸM-PRO"/>
          <w:b/>
          <w:sz w:val="24"/>
          <w:szCs w:val="24"/>
          <w:shd w:val="pct15" w:color="auto" w:fill="FFFFFF"/>
        </w:rPr>
      </w:pPr>
      <w:r w:rsidRPr="007F1A72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クーリングシェルター運用期間</w:t>
      </w:r>
    </w:p>
    <w:p w:rsidR="009E66F2" w:rsidRPr="00A46677" w:rsidRDefault="00FA2DD6" w:rsidP="00A46677">
      <w:pPr>
        <w:rPr>
          <w:rFonts w:ascii="HG丸ｺﾞｼｯｸM-PRO" w:eastAsia="HG丸ｺﾞｼｯｸM-PRO" w:hAnsi="HG丸ｺﾞｼｯｸM-PRO"/>
          <w:sz w:val="22"/>
        </w:rPr>
      </w:pPr>
      <w:r w:rsidRPr="00A46677">
        <w:rPr>
          <w:rFonts w:ascii="HG丸ｺﾞｼｯｸM-PRO" w:eastAsia="HG丸ｺﾞｼｯｸM-PRO" w:hAnsi="HG丸ｺﾞｼｯｸM-PRO" w:hint="eastAsia"/>
          <w:sz w:val="22"/>
        </w:rPr>
        <w:t>熱中症</w:t>
      </w:r>
      <w:r w:rsidR="00A46677" w:rsidRPr="00A46677">
        <w:rPr>
          <w:rFonts w:ascii="HG丸ｺﾞｼｯｸM-PRO" w:eastAsia="HG丸ｺﾞｼｯｸM-PRO" w:hAnsi="HG丸ｺﾞｼｯｸM-PRO" w:hint="eastAsia"/>
          <w:sz w:val="22"/>
        </w:rPr>
        <w:t>特別</w:t>
      </w:r>
      <w:r w:rsidRPr="00A46677">
        <w:rPr>
          <w:rFonts w:ascii="HG丸ｺﾞｼｯｸM-PRO" w:eastAsia="HG丸ｺﾞｼｯｸM-PRO" w:hAnsi="HG丸ｺﾞｼｯｸM-PRO" w:hint="eastAsia"/>
          <w:sz w:val="22"/>
        </w:rPr>
        <w:t>警戒情報</w:t>
      </w:r>
      <w:r w:rsidR="009A6781" w:rsidRPr="00A46677">
        <w:rPr>
          <w:rFonts w:ascii="HG丸ｺﾞｼｯｸM-PRO" w:eastAsia="HG丸ｺﾞｼｯｸM-PRO" w:hAnsi="HG丸ｺﾞｼｯｸM-PRO" w:hint="eastAsia"/>
          <w:sz w:val="22"/>
        </w:rPr>
        <w:t>運用期間</w:t>
      </w:r>
      <w:r w:rsidRPr="00A46677">
        <w:rPr>
          <w:rFonts w:ascii="HG丸ｺﾞｼｯｸM-PRO" w:eastAsia="HG丸ｺﾞｼｯｸM-PRO" w:hAnsi="HG丸ｺﾞｼｯｸM-PRO" w:hint="eastAsia"/>
          <w:sz w:val="22"/>
        </w:rPr>
        <w:t>で、奈良県に「熱中症特別警戒情報」が発表されたとき</w:t>
      </w:r>
    </w:p>
    <w:p w:rsidR="009A6781" w:rsidRPr="009E66F2" w:rsidRDefault="007F1A72" w:rsidP="00AF262F">
      <w:pPr>
        <w:pStyle w:val="a3"/>
        <w:ind w:leftChars="0" w:left="420" w:firstLineChars="600" w:firstLine="1320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 w:rsidRPr="009E66F2">
        <w:rPr>
          <w:rFonts w:ascii="HG丸ｺﾞｼｯｸM-PRO" w:eastAsia="HG丸ｺﾞｼｯｸM-PRO" w:hAnsi="HG丸ｺﾞｼｯｸM-PRO" w:hint="eastAsia"/>
          <w:sz w:val="22"/>
        </w:rPr>
        <w:t>（</w:t>
      </w:r>
      <w:r w:rsidR="008B36E8" w:rsidRPr="009E66F2">
        <w:rPr>
          <w:rFonts w:ascii="HG丸ｺﾞｼｯｸM-PRO" w:eastAsia="HG丸ｺﾞｼｯｸM-PRO" w:hAnsi="HG丸ｺﾞｼｯｸM-PRO" w:hint="eastAsia"/>
          <w:sz w:val="22"/>
        </w:rPr>
        <w:t>4月</w:t>
      </w:r>
      <w:r w:rsidR="002F1D4A">
        <w:rPr>
          <w:rFonts w:ascii="HG丸ｺﾞｼｯｸM-PRO" w:eastAsia="HG丸ｺﾞｼｯｸM-PRO" w:hAnsi="HG丸ｺﾞｼｯｸM-PRO" w:hint="eastAsia"/>
          <w:sz w:val="22"/>
        </w:rPr>
        <w:t>第４水曜</w:t>
      </w:r>
      <w:r w:rsidR="008B36E8" w:rsidRPr="009E66F2">
        <w:rPr>
          <w:rFonts w:ascii="HG丸ｺﾞｼｯｸM-PRO" w:eastAsia="HG丸ｺﾞｼｯｸM-PRO" w:hAnsi="HG丸ｺﾞｼｯｸM-PRO" w:hint="eastAsia"/>
          <w:sz w:val="22"/>
        </w:rPr>
        <w:t>日から10月</w:t>
      </w:r>
      <w:r w:rsidR="004C1F50">
        <w:rPr>
          <w:rFonts w:ascii="HG丸ｺﾞｼｯｸM-PRO" w:eastAsia="HG丸ｺﾞｼｯｸM-PRO" w:hAnsi="HG丸ｺﾞｼｯｸM-PRO" w:hint="eastAsia"/>
          <w:sz w:val="22"/>
        </w:rPr>
        <w:t>第４水曜</w:t>
      </w:r>
      <w:r w:rsidR="008B36E8" w:rsidRPr="009E66F2">
        <w:rPr>
          <w:rFonts w:ascii="HG丸ｺﾞｼｯｸM-PRO" w:eastAsia="HG丸ｺﾞｼｯｸM-PRO" w:hAnsi="HG丸ｺﾞｼｯｸM-PRO" w:hint="eastAsia"/>
          <w:sz w:val="22"/>
        </w:rPr>
        <w:t>日まで</w:t>
      </w:r>
      <w:r w:rsidRPr="009E66F2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7F1A72" w:rsidRDefault="007F1A72" w:rsidP="0014772A">
      <w:pPr>
        <w:rPr>
          <w:rFonts w:ascii="HG丸ｺﾞｼｯｸM-PRO" w:eastAsia="HG丸ｺﾞｼｯｸM-PRO" w:hAnsi="HG丸ｺﾞｼｯｸM-PRO"/>
          <w:szCs w:val="21"/>
        </w:rPr>
      </w:pPr>
    </w:p>
    <w:p w:rsidR="0014772A" w:rsidRPr="0014772A" w:rsidRDefault="00E16236" w:rsidP="0014772A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53810</wp:posOffset>
                </wp:positionV>
                <wp:extent cx="5457825" cy="107632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1076325"/>
                        </a:xfrm>
                        <a:prstGeom prst="roundRect">
                          <a:avLst>
                            <a:gd name="adj" fmla="val 910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5AA7" w:rsidRPr="00A74C15" w:rsidRDefault="00675AA7" w:rsidP="00A74C15">
                            <w:pPr>
                              <w:spacing w:afterLines="50" w:after="180"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327C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問い合わせ先</w:t>
                            </w:r>
                            <w:r w:rsidR="00A74C15" w:rsidRPr="00A74C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　橿原市</w:t>
                            </w:r>
                            <w:r w:rsidR="005A53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健康</w:t>
                            </w:r>
                            <w:r w:rsidR="00A74C15" w:rsidRPr="00A74C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スポーツ部</w:t>
                            </w:r>
                            <w:r w:rsidR="005A53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A74C15" w:rsidRPr="00A74C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健康増進課　℡0744-22-8331</w:t>
                            </w:r>
                          </w:p>
                          <w:p w:rsidR="00A74C15" w:rsidRPr="00A74C15" w:rsidRDefault="00A74C15" w:rsidP="00A74C1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A74C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クーリングシェルターの申請後は</w:t>
                            </w:r>
                          </w:p>
                          <w:p w:rsidR="00A74C15" w:rsidRDefault="00A74C15" w:rsidP="00A74C15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A74C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施設</w:t>
                            </w:r>
                            <w:r w:rsidR="005A53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確認後、</w:t>
                            </w:r>
                            <w:r w:rsidRPr="00A74C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市と施設管理者で「橿原市指定暑熱避難施設に関する協定書」を</w:t>
                            </w:r>
                          </w:p>
                          <w:p w:rsidR="00A74C15" w:rsidRPr="00A74C15" w:rsidRDefault="00A74C15" w:rsidP="00A74C15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A74C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締結し、市</w:t>
                            </w:r>
                            <w:r w:rsidR="005A53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ホームページ</w:t>
                            </w:r>
                            <w:r w:rsidRPr="00A74C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に掲載します</w:t>
                            </w:r>
                          </w:p>
                          <w:p w:rsidR="00A74C15" w:rsidRPr="00A74C15" w:rsidRDefault="00A74C15" w:rsidP="00A74C1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A74C15" w:rsidRPr="00A74C15" w:rsidRDefault="00A74C15" w:rsidP="00E1623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6" style="position:absolute;left:0;text-align:left;margin-left:0;margin-top:4.25pt;width:429.75pt;height:84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" fillcolor="white [3212]" strokecolor="black [3213]" strokeweight="1pt">
                <v:stroke joinstyle="miter"/>
                <v:textbox>
                  <w:txbxContent>
                    <w:p w:rsidR="00675AA7" w:rsidRPr="00A74C15" w:rsidRDefault="00675AA7" w:rsidP="00A74C15">
                      <w:pPr>
                        <w:spacing w:afterLines="50" w:after="180"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327C0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問い合わせ先</w:t>
                      </w:r>
                      <w:r w:rsidR="00A74C15" w:rsidRPr="00A74C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　橿原市</w:t>
                      </w:r>
                      <w:r w:rsidR="005A534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健康</w:t>
                      </w:r>
                      <w:r w:rsidR="00A74C15" w:rsidRPr="00A74C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スポーツ部</w:t>
                      </w:r>
                      <w:r w:rsidR="005A534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A74C15" w:rsidRPr="00A74C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健康増進課　℡0744-22-8331</w:t>
                      </w:r>
                    </w:p>
                    <w:p w:rsidR="00A74C15" w:rsidRPr="00A74C15" w:rsidRDefault="00A74C15" w:rsidP="00A74C1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A74C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クーリングシェルターの申請後は</w:t>
                      </w:r>
                    </w:p>
                    <w:p w:rsidR="00A74C15" w:rsidRDefault="00A74C15" w:rsidP="00A74C15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A74C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施設</w:t>
                      </w:r>
                      <w:r w:rsidR="005A534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確認後、</w:t>
                      </w:r>
                      <w:r w:rsidRPr="00A74C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市と施設管理者で「橿原市指定暑熱避難施設に関する協定書」を</w:t>
                      </w:r>
                    </w:p>
                    <w:p w:rsidR="00A74C15" w:rsidRPr="00A74C15" w:rsidRDefault="00A74C15" w:rsidP="00A74C15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A74C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締結し、市</w:t>
                      </w:r>
                      <w:r w:rsidR="005A534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ホームページ</w:t>
                      </w:r>
                      <w:r w:rsidRPr="00A74C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に掲載します</w:t>
                      </w:r>
                    </w:p>
                    <w:p w:rsidR="00A74C15" w:rsidRPr="00A74C15" w:rsidRDefault="00A74C15" w:rsidP="00A74C1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A74C15" w:rsidRPr="00A74C15" w:rsidRDefault="00A74C15" w:rsidP="00E1623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14772A" w:rsidRPr="0014772A" w:rsidSect="00FA2DD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3DB" w:rsidRDefault="009153DB" w:rsidP="009153DB">
      <w:r>
        <w:separator/>
      </w:r>
    </w:p>
  </w:endnote>
  <w:endnote w:type="continuationSeparator" w:id="0">
    <w:p w:rsidR="009153DB" w:rsidRDefault="009153DB" w:rsidP="0091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・">
    <w:altName w:val="游ゴシック"/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3DB" w:rsidRDefault="009153DB" w:rsidP="009153DB">
      <w:r>
        <w:separator/>
      </w:r>
    </w:p>
  </w:footnote>
  <w:footnote w:type="continuationSeparator" w:id="0">
    <w:p w:rsidR="009153DB" w:rsidRDefault="009153DB" w:rsidP="00915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1249"/>
    <w:multiLevelType w:val="hybridMultilevel"/>
    <w:tmpl w:val="670A4C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130E4B"/>
    <w:multiLevelType w:val="hybridMultilevel"/>
    <w:tmpl w:val="EBF25C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898FB24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22462F"/>
    <w:multiLevelType w:val="hybridMultilevel"/>
    <w:tmpl w:val="036A422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6898FB24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6C7C3A"/>
    <w:multiLevelType w:val="hybridMultilevel"/>
    <w:tmpl w:val="20AE15C2"/>
    <w:lvl w:ilvl="0" w:tplc="D11A5616">
      <w:start w:val="1"/>
      <w:numFmt w:val="bullet"/>
      <w:lvlText w:val=""/>
      <w:lvlJc w:val="left"/>
      <w:pPr>
        <w:ind w:left="42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5E343B"/>
    <w:multiLevelType w:val="hybridMultilevel"/>
    <w:tmpl w:val="736A180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17C1762"/>
    <w:multiLevelType w:val="hybridMultilevel"/>
    <w:tmpl w:val="6FB29B2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6898FB24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BFA"/>
    <w:rsid w:val="000201AE"/>
    <w:rsid w:val="000A2B0B"/>
    <w:rsid w:val="000A306C"/>
    <w:rsid w:val="00131A23"/>
    <w:rsid w:val="00141518"/>
    <w:rsid w:val="00143D13"/>
    <w:rsid w:val="0014772A"/>
    <w:rsid w:val="002208BC"/>
    <w:rsid w:val="00252596"/>
    <w:rsid w:val="00297C0A"/>
    <w:rsid w:val="002A4E0D"/>
    <w:rsid w:val="002B070A"/>
    <w:rsid w:val="002C201F"/>
    <w:rsid w:val="002E78D2"/>
    <w:rsid w:val="002F1D4A"/>
    <w:rsid w:val="00327C0C"/>
    <w:rsid w:val="003972DE"/>
    <w:rsid w:val="003C1462"/>
    <w:rsid w:val="00400ECB"/>
    <w:rsid w:val="004C1F50"/>
    <w:rsid w:val="004E3D10"/>
    <w:rsid w:val="00561330"/>
    <w:rsid w:val="005A5344"/>
    <w:rsid w:val="005D2C05"/>
    <w:rsid w:val="00675AA7"/>
    <w:rsid w:val="006815BA"/>
    <w:rsid w:val="006D3BFA"/>
    <w:rsid w:val="00702B13"/>
    <w:rsid w:val="00717AA9"/>
    <w:rsid w:val="00726F09"/>
    <w:rsid w:val="007A7E60"/>
    <w:rsid w:val="007F1A72"/>
    <w:rsid w:val="00811766"/>
    <w:rsid w:val="008731CC"/>
    <w:rsid w:val="008816CC"/>
    <w:rsid w:val="008B3536"/>
    <w:rsid w:val="008B36E8"/>
    <w:rsid w:val="008B5168"/>
    <w:rsid w:val="009153DB"/>
    <w:rsid w:val="009A6781"/>
    <w:rsid w:val="009E66F2"/>
    <w:rsid w:val="00A4373B"/>
    <w:rsid w:val="00A46677"/>
    <w:rsid w:val="00A74C15"/>
    <w:rsid w:val="00AC5482"/>
    <w:rsid w:val="00AF262F"/>
    <w:rsid w:val="00BB0749"/>
    <w:rsid w:val="00D720F8"/>
    <w:rsid w:val="00E1283C"/>
    <w:rsid w:val="00E16236"/>
    <w:rsid w:val="00E85FFF"/>
    <w:rsid w:val="00F06048"/>
    <w:rsid w:val="00F52395"/>
    <w:rsid w:val="00FA2DD6"/>
    <w:rsid w:val="00FC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671B155"/>
  <w15:chartTrackingRefBased/>
  <w15:docId w15:val="{11EB61E0-FDCF-450B-8F48-4DE900CE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51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53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53DB"/>
  </w:style>
  <w:style w:type="paragraph" w:styleId="a6">
    <w:name w:val="footer"/>
    <w:basedOn w:val="a"/>
    <w:link w:val="a7"/>
    <w:uiPriority w:val="99"/>
    <w:unhideWhenUsed/>
    <w:rsid w:val="009153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5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n01267</dc:creator>
  <cp:keywords/>
  <dc:description/>
  <cp:lastModifiedBy>n02288</cp:lastModifiedBy>
  <cp:revision>2</cp:revision>
  <cp:lastPrinted>2024-06-11T02:04:00Z</cp:lastPrinted>
  <dcterms:created xsi:type="dcterms:W3CDTF">2025-05-09T00:39:00Z</dcterms:created>
  <dcterms:modified xsi:type="dcterms:W3CDTF">2025-05-09T00:39:00Z</dcterms:modified>
</cp:coreProperties>
</file>